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66036" w14:textId="77777777" w:rsidR="006C3874" w:rsidRPr="003F76D8" w:rsidRDefault="00962C7E" w:rsidP="006C3874">
      <w:pPr>
        <w:pStyle w:val="Title"/>
        <w:rPr>
          <w:rFonts w:ascii="Trebuchet MS" w:hAnsi="Trebuchet MS"/>
        </w:rPr>
      </w:pPr>
      <w:r w:rsidRPr="003F76D8">
        <w:rPr>
          <w:rFonts w:ascii="Trebuchet MS" w:hAnsi="Trebuchet MS"/>
        </w:rPr>
        <w:t>Empiricism and</w:t>
      </w:r>
      <w:r w:rsidR="006C3874" w:rsidRPr="003F76D8">
        <w:rPr>
          <w:rFonts w:ascii="Trebuchet MS" w:hAnsi="Trebuchet MS"/>
        </w:rPr>
        <w:t xml:space="preserve"> anti-realism</w:t>
      </w:r>
      <w:r w:rsidRPr="003F76D8">
        <w:rPr>
          <w:rFonts w:ascii="Trebuchet MS" w:hAnsi="Trebuchet MS"/>
        </w:rPr>
        <w:t xml:space="preserve"> in metaphysics</w:t>
      </w:r>
      <w:r w:rsidRPr="003F76D8">
        <w:rPr>
          <w:rStyle w:val="FootnoteReference"/>
          <w:rFonts w:ascii="Trebuchet MS" w:hAnsi="Trebuchet MS"/>
        </w:rPr>
        <w:footnoteReference w:id="1"/>
      </w:r>
    </w:p>
    <w:p w14:paraId="5FC5CEAF" w14:textId="77777777" w:rsidR="006C3874" w:rsidRPr="003F76D8" w:rsidRDefault="006C3874" w:rsidP="00212124">
      <w:pPr>
        <w:pStyle w:val="Text"/>
        <w:rPr>
          <w:rFonts w:ascii="Trebuchet MS" w:hAnsi="Trebuchet MS"/>
        </w:rPr>
      </w:pPr>
    </w:p>
    <w:p w14:paraId="4296EBF6" w14:textId="77777777" w:rsidR="006C3874" w:rsidRPr="003F76D8" w:rsidRDefault="006C3874" w:rsidP="006C3874">
      <w:pPr>
        <w:pStyle w:val="Text"/>
        <w:rPr>
          <w:rFonts w:ascii="Trebuchet MS" w:hAnsi="Trebuchet MS"/>
        </w:rPr>
      </w:pPr>
      <w:r w:rsidRPr="003F76D8">
        <w:rPr>
          <w:rFonts w:ascii="Trebuchet MS" w:hAnsi="Trebuchet MS"/>
        </w:rPr>
        <w:t xml:space="preserve">Metaphysics is the branch of philosophy that enquires about the fundamental nature of reality. This is not </w:t>
      </w:r>
      <w:r w:rsidR="00212124" w:rsidRPr="003F76D8">
        <w:rPr>
          <w:rFonts w:ascii="Trebuchet MS" w:hAnsi="Trebuchet MS"/>
        </w:rPr>
        <w:t xml:space="preserve">a very exact definition, but </w:t>
      </w:r>
      <w:r w:rsidRPr="003F76D8">
        <w:rPr>
          <w:rFonts w:ascii="Trebuchet MS" w:hAnsi="Trebuchet MS"/>
        </w:rPr>
        <w:t xml:space="preserve">exactly what counts as metaphysics is not clear. The following traditional </w:t>
      </w:r>
      <w:r w:rsidR="003F76D8" w:rsidRPr="003F76D8">
        <w:rPr>
          <w:rFonts w:ascii="Trebuchet MS" w:hAnsi="Trebuchet MS"/>
        </w:rPr>
        <w:t xml:space="preserve">philosophical </w:t>
      </w:r>
      <w:r w:rsidRPr="003F76D8">
        <w:rPr>
          <w:rFonts w:ascii="Trebuchet MS" w:hAnsi="Trebuchet MS"/>
        </w:rPr>
        <w:t>debates are all metaphysical:</w:t>
      </w:r>
    </w:p>
    <w:p w14:paraId="32E714C9" w14:textId="77777777" w:rsidR="006C3874" w:rsidRPr="003F76D8" w:rsidRDefault="006C3874" w:rsidP="006C3874">
      <w:pPr>
        <w:pStyle w:val="Text"/>
        <w:rPr>
          <w:rFonts w:ascii="Trebuchet MS" w:hAnsi="Trebuchet MS" w:cs="Helvetica"/>
          <w:lang w:bidi="en-US"/>
        </w:rPr>
      </w:pPr>
    </w:p>
    <w:p w14:paraId="66152362" w14:textId="77777777" w:rsidR="006C3874" w:rsidRPr="003F76D8" w:rsidRDefault="006C3874" w:rsidP="006C3874">
      <w:pPr>
        <w:pStyle w:val="Text"/>
        <w:numPr>
          <w:ilvl w:val="0"/>
          <w:numId w:val="2"/>
        </w:numPr>
        <w:tabs>
          <w:tab w:val="clear" w:pos="720"/>
        </w:tabs>
        <w:ind w:left="360"/>
        <w:rPr>
          <w:rFonts w:ascii="Trebuchet MS" w:hAnsi="Trebuchet MS"/>
        </w:rPr>
      </w:pPr>
      <w:r w:rsidRPr="003F76D8">
        <w:rPr>
          <w:rFonts w:ascii="Trebuchet MS" w:hAnsi="Trebuchet MS"/>
        </w:rPr>
        <w:t>Universals</w:t>
      </w:r>
      <w:r w:rsidR="003F76D8" w:rsidRPr="003F76D8">
        <w:rPr>
          <w:rFonts w:ascii="Trebuchet MS" w:hAnsi="Trebuchet MS"/>
        </w:rPr>
        <w:t>: What is a property? Do properties exist or are they merely reflections of our language?</w:t>
      </w:r>
    </w:p>
    <w:p w14:paraId="53FB4190" w14:textId="77777777" w:rsidR="006C3874" w:rsidRPr="003F76D8" w:rsidRDefault="006C3874" w:rsidP="006C3874">
      <w:pPr>
        <w:pStyle w:val="Text"/>
        <w:numPr>
          <w:ilvl w:val="0"/>
          <w:numId w:val="2"/>
        </w:numPr>
        <w:tabs>
          <w:tab w:val="clear" w:pos="720"/>
        </w:tabs>
        <w:ind w:left="360"/>
        <w:rPr>
          <w:rFonts w:ascii="Trebuchet MS" w:hAnsi="Trebuchet MS"/>
        </w:rPr>
      </w:pPr>
      <w:r w:rsidRPr="003F76D8">
        <w:rPr>
          <w:rFonts w:ascii="Trebuchet MS" w:hAnsi="Trebuchet MS"/>
        </w:rPr>
        <w:t xml:space="preserve">The world </w:t>
      </w:r>
      <w:r w:rsidR="003F76D8" w:rsidRPr="003F76D8">
        <w:rPr>
          <w:rFonts w:ascii="Trebuchet MS" w:hAnsi="Trebuchet MS"/>
        </w:rPr>
        <w:t>independent of all experience: W</w:t>
      </w:r>
      <w:r w:rsidRPr="003F76D8">
        <w:rPr>
          <w:rFonts w:ascii="Trebuchet MS" w:hAnsi="Trebuchet MS"/>
        </w:rPr>
        <w:t>hat is the world like considered independent of any sense experience we have? (Plato’s theory of forms</w:t>
      </w:r>
      <w:r w:rsidRPr="003F76D8">
        <w:rPr>
          <w:rFonts w:ascii="Trebuchet MS" w:hAnsi="Trebuchet MS"/>
          <w:smallCaps/>
        </w:rPr>
        <w:t xml:space="preserve"> </w:t>
      </w:r>
      <w:r w:rsidRPr="003F76D8">
        <w:rPr>
          <w:rFonts w:ascii="Trebuchet MS" w:hAnsi="Trebuchet MS"/>
        </w:rPr>
        <w:t xml:space="preserve">and Kant’s </w:t>
      </w:r>
      <w:r w:rsidR="003F76D8" w:rsidRPr="003F76D8">
        <w:rPr>
          <w:rFonts w:ascii="Trebuchet MS" w:hAnsi="Trebuchet MS"/>
        </w:rPr>
        <w:t>theory of the noumenal world</w:t>
      </w:r>
      <w:r w:rsidRPr="003F76D8">
        <w:rPr>
          <w:rFonts w:ascii="Trebuchet MS" w:hAnsi="Trebuchet MS"/>
        </w:rPr>
        <w:t>)</w:t>
      </w:r>
    </w:p>
    <w:p w14:paraId="690F1EC8" w14:textId="77777777" w:rsidR="006C3874" w:rsidRPr="003F76D8" w:rsidRDefault="003F76D8" w:rsidP="006C3874">
      <w:pPr>
        <w:pStyle w:val="Text"/>
        <w:numPr>
          <w:ilvl w:val="0"/>
          <w:numId w:val="2"/>
        </w:numPr>
        <w:tabs>
          <w:tab w:val="clear" w:pos="720"/>
        </w:tabs>
        <w:ind w:left="360"/>
        <w:rPr>
          <w:rFonts w:ascii="Trebuchet MS" w:hAnsi="Trebuchet MS"/>
        </w:rPr>
      </w:pPr>
      <w:r w:rsidRPr="003F76D8">
        <w:rPr>
          <w:rFonts w:ascii="Trebuchet MS" w:hAnsi="Trebuchet MS"/>
        </w:rPr>
        <w:t>The soul: What is the soul? Do we have a soul? If so, c</w:t>
      </w:r>
      <w:r w:rsidR="006C3874" w:rsidRPr="003F76D8">
        <w:rPr>
          <w:rFonts w:ascii="Trebuchet MS" w:hAnsi="Trebuchet MS"/>
        </w:rPr>
        <w:t xml:space="preserve">an it survive death? </w:t>
      </w:r>
    </w:p>
    <w:p w14:paraId="041CC6F6" w14:textId="77777777" w:rsidR="006C3874" w:rsidRPr="003F76D8" w:rsidRDefault="003F76D8" w:rsidP="006C3874">
      <w:pPr>
        <w:pStyle w:val="Text"/>
        <w:numPr>
          <w:ilvl w:val="0"/>
          <w:numId w:val="2"/>
        </w:numPr>
        <w:tabs>
          <w:tab w:val="clear" w:pos="720"/>
        </w:tabs>
        <w:ind w:left="360"/>
        <w:rPr>
          <w:rFonts w:ascii="Trebuchet MS" w:hAnsi="Trebuchet MS"/>
        </w:rPr>
      </w:pPr>
      <w:r w:rsidRPr="003F76D8">
        <w:rPr>
          <w:rFonts w:ascii="Trebuchet MS" w:hAnsi="Trebuchet MS"/>
        </w:rPr>
        <w:t>‘First cause’: W</w:t>
      </w:r>
      <w:r w:rsidR="006C3874" w:rsidRPr="003F76D8">
        <w:rPr>
          <w:rFonts w:ascii="Trebuchet MS" w:hAnsi="Trebuchet MS"/>
        </w:rPr>
        <w:t xml:space="preserve">hat </w:t>
      </w:r>
      <w:r w:rsidRPr="003F76D8">
        <w:rPr>
          <w:rFonts w:ascii="Trebuchet MS" w:hAnsi="Trebuchet MS"/>
        </w:rPr>
        <w:t>caused everything that exists? H</w:t>
      </w:r>
      <w:r w:rsidR="006C3874" w:rsidRPr="003F76D8">
        <w:rPr>
          <w:rFonts w:ascii="Trebuchet MS" w:hAnsi="Trebuchet MS"/>
        </w:rPr>
        <w:t>ow did it all begin? (The cosmological argument)</w:t>
      </w:r>
    </w:p>
    <w:p w14:paraId="5F0978D9" w14:textId="77777777" w:rsidR="006C3874" w:rsidRPr="003F76D8" w:rsidRDefault="003F76D8" w:rsidP="006C3874">
      <w:pPr>
        <w:pStyle w:val="Text"/>
        <w:numPr>
          <w:ilvl w:val="0"/>
          <w:numId w:val="2"/>
        </w:numPr>
        <w:tabs>
          <w:tab w:val="clear" w:pos="720"/>
        </w:tabs>
        <w:ind w:left="360"/>
        <w:rPr>
          <w:rFonts w:ascii="Trebuchet MS" w:hAnsi="Trebuchet MS"/>
        </w:rPr>
      </w:pPr>
      <w:r w:rsidRPr="003F76D8">
        <w:rPr>
          <w:rFonts w:ascii="Trebuchet MS" w:hAnsi="Trebuchet MS"/>
        </w:rPr>
        <w:t>God: D</w:t>
      </w:r>
      <w:r w:rsidR="006C3874" w:rsidRPr="003F76D8">
        <w:rPr>
          <w:rFonts w:ascii="Trebuchet MS" w:hAnsi="Trebuchet MS"/>
        </w:rPr>
        <w:t>oes God exist? If so, what is God’s nature?</w:t>
      </w:r>
    </w:p>
    <w:p w14:paraId="096E007E" w14:textId="77777777" w:rsidR="006C3874" w:rsidRPr="003F76D8" w:rsidRDefault="006C3874" w:rsidP="006C3874">
      <w:pPr>
        <w:pStyle w:val="Text"/>
        <w:numPr>
          <w:ilvl w:val="0"/>
          <w:numId w:val="2"/>
        </w:numPr>
        <w:tabs>
          <w:tab w:val="clear" w:pos="720"/>
        </w:tabs>
        <w:ind w:left="360"/>
        <w:rPr>
          <w:rFonts w:ascii="Trebuchet MS" w:hAnsi="Trebuchet MS"/>
        </w:rPr>
      </w:pPr>
      <w:r w:rsidRPr="003F76D8">
        <w:rPr>
          <w:rFonts w:ascii="Trebuchet MS" w:hAnsi="Trebuchet MS"/>
        </w:rPr>
        <w:t>Metaphysical aspects of ethics</w:t>
      </w:r>
      <w:r w:rsidR="003F76D8" w:rsidRPr="003F76D8">
        <w:rPr>
          <w:rFonts w:ascii="Trebuchet MS" w:hAnsi="Trebuchet MS"/>
        </w:rPr>
        <w:t>: D</w:t>
      </w:r>
      <w:r w:rsidRPr="003F76D8">
        <w:rPr>
          <w:rFonts w:ascii="Trebuchet MS" w:hAnsi="Trebuchet MS"/>
        </w:rPr>
        <w:t xml:space="preserve">o ethical values exist objectively? </w:t>
      </w:r>
    </w:p>
    <w:p w14:paraId="5C158537" w14:textId="77777777" w:rsidR="006C3874" w:rsidRPr="003F76D8" w:rsidRDefault="006C3874" w:rsidP="006C3874">
      <w:pPr>
        <w:pStyle w:val="Text"/>
        <w:rPr>
          <w:rFonts w:ascii="Trebuchet MS" w:hAnsi="Trebuchet MS" w:cs="Helvetica"/>
          <w:lang w:bidi="en-US"/>
        </w:rPr>
      </w:pPr>
    </w:p>
    <w:p w14:paraId="40A46599" w14:textId="77777777" w:rsidR="006C3874" w:rsidRPr="003F76D8" w:rsidRDefault="006C3874" w:rsidP="006C3874">
      <w:pPr>
        <w:pStyle w:val="Text"/>
        <w:rPr>
          <w:rFonts w:ascii="Trebuchet MS" w:hAnsi="Trebuchet MS" w:cs="Helvetica"/>
          <w:lang w:bidi="en-US"/>
        </w:rPr>
      </w:pPr>
      <w:r w:rsidRPr="003F76D8">
        <w:rPr>
          <w:rFonts w:ascii="Trebuchet MS" w:hAnsi="Trebuchet MS" w:cs="Helvetica"/>
          <w:lang w:bidi="en-US"/>
        </w:rPr>
        <w:t xml:space="preserve">Empiricism </w:t>
      </w:r>
      <w:r w:rsidR="003F76D8" w:rsidRPr="003F76D8">
        <w:rPr>
          <w:rFonts w:ascii="Trebuchet MS" w:hAnsi="Trebuchet MS" w:cs="Helvetica"/>
          <w:lang w:bidi="en-US"/>
        </w:rPr>
        <w:t xml:space="preserve">– the view that all our knowledge is based on experience – </w:t>
      </w:r>
      <w:r w:rsidRPr="003F76D8">
        <w:rPr>
          <w:rFonts w:ascii="Trebuchet MS" w:hAnsi="Trebuchet MS" w:cs="Helvetica"/>
          <w:lang w:bidi="en-US"/>
        </w:rPr>
        <w:t>has traditionally had a tendency to argue against realism in metaphysics. Even the rea</w:t>
      </w:r>
      <w:r w:rsidR="003F76D8" w:rsidRPr="003F76D8">
        <w:rPr>
          <w:rFonts w:ascii="Trebuchet MS" w:hAnsi="Trebuchet MS" w:cs="Helvetica"/>
          <w:lang w:bidi="en-US"/>
        </w:rPr>
        <w:t xml:space="preserve">list status of physical objects – </w:t>
      </w:r>
      <w:r w:rsidRPr="003F76D8">
        <w:rPr>
          <w:rFonts w:ascii="Trebuchet MS" w:hAnsi="Trebuchet MS" w:cs="Helvetica"/>
          <w:lang w:bidi="en-US"/>
        </w:rPr>
        <w:t xml:space="preserve">which you might think empiricism would be realist about, as physical objects seem to </w:t>
      </w:r>
      <w:r w:rsidR="003F76D8" w:rsidRPr="003F76D8">
        <w:rPr>
          <w:rFonts w:ascii="Trebuchet MS" w:hAnsi="Trebuchet MS" w:cs="Helvetica"/>
          <w:lang w:bidi="en-US"/>
        </w:rPr>
        <w:t>be given in sense experience –</w:t>
      </w:r>
      <w:r w:rsidRPr="003F76D8">
        <w:rPr>
          <w:rFonts w:ascii="Trebuchet MS" w:hAnsi="Trebuchet MS" w:cs="Helvetica"/>
          <w:lang w:bidi="en-US"/>
        </w:rPr>
        <w:t xml:space="preserve"> has come under attack. </w:t>
      </w:r>
      <w:r w:rsidR="003F76D8" w:rsidRPr="003F76D8">
        <w:rPr>
          <w:rFonts w:ascii="Trebuchet MS" w:hAnsi="Trebuchet MS" w:cs="Helvetica"/>
          <w:lang w:bidi="en-US"/>
        </w:rPr>
        <w:t>One way into metaphysics is to understand some of the difficulties of doing metaphysics at all.</w:t>
      </w:r>
    </w:p>
    <w:p w14:paraId="7DDA7785" w14:textId="77777777" w:rsidR="006C3874" w:rsidRPr="003F76D8" w:rsidRDefault="006C3874" w:rsidP="006C3874">
      <w:pPr>
        <w:pStyle w:val="Text"/>
        <w:rPr>
          <w:rFonts w:ascii="Trebuchet MS" w:hAnsi="Trebuchet MS" w:cs="Helvetica"/>
          <w:lang w:bidi="en-US"/>
        </w:rPr>
      </w:pPr>
    </w:p>
    <w:p w14:paraId="41281A75" w14:textId="77777777" w:rsidR="006C3874" w:rsidRPr="003F76D8" w:rsidRDefault="006C3874" w:rsidP="006C3874">
      <w:pPr>
        <w:pStyle w:val="Heading1"/>
        <w:rPr>
          <w:rFonts w:ascii="Trebuchet MS" w:hAnsi="Trebuchet MS" w:cs="Helvetica"/>
          <w:lang w:bidi="en-US"/>
        </w:rPr>
      </w:pPr>
      <w:r w:rsidRPr="003F76D8">
        <w:rPr>
          <w:rFonts w:ascii="Trebuchet MS" w:hAnsi="Trebuchet MS" w:cs="Helvetica"/>
          <w:lang w:bidi="en-US"/>
        </w:rPr>
        <w:t>Hume</w:t>
      </w:r>
      <w:r w:rsidR="00153DE9" w:rsidRPr="003F76D8">
        <w:rPr>
          <w:rFonts w:ascii="Trebuchet MS" w:hAnsi="Trebuchet MS" w:cs="Helvetica"/>
          <w:lang w:bidi="en-US"/>
        </w:rPr>
        <w:t xml:space="preserve"> and AYER’s</w:t>
      </w:r>
      <w:r w:rsidRPr="003F76D8">
        <w:rPr>
          <w:rFonts w:ascii="Trebuchet MS" w:hAnsi="Trebuchet MS" w:cs="Helvetica"/>
          <w:lang w:bidi="en-US"/>
        </w:rPr>
        <w:t xml:space="preserve"> restrictions on knowledge</w:t>
      </w:r>
    </w:p>
    <w:p w14:paraId="3A8BDF22" w14:textId="77777777" w:rsidR="006C3874" w:rsidRPr="003F76D8" w:rsidRDefault="006C3874" w:rsidP="006C3874">
      <w:pPr>
        <w:pStyle w:val="Text"/>
        <w:rPr>
          <w:rFonts w:ascii="Trebuchet MS" w:hAnsi="Trebuchet MS" w:cs="Helvetica"/>
          <w:lang w:bidi="en-US"/>
        </w:rPr>
      </w:pPr>
      <w:r w:rsidRPr="003F76D8">
        <w:rPr>
          <w:rFonts w:ascii="Trebuchet MS" w:hAnsi="Trebuchet MS" w:cs="Helvetica"/>
          <w:lang w:bidi="en-US"/>
        </w:rPr>
        <w:t xml:space="preserve">Hume ends his </w:t>
      </w:r>
      <w:r w:rsidRPr="003F76D8">
        <w:rPr>
          <w:rFonts w:ascii="Trebuchet MS" w:hAnsi="Trebuchet MS" w:cs="Helvetica"/>
          <w:i/>
          <w:lang w:bidi="en-US"/>
        </w:rPr>
        <w:t>An Enquiry concerning Human Understanding</w:t>
      </w:r>
      <w:r w:rsidRPr="003F76D8">
        <w:rPr>
          <w:rFonts w:ascii="Trebuchet MS" w:hAnsi="Trebuchet MS" w:cs="Helvetica"/>
          <w:lang w:bidi="en-US"/>
        </w:rPr>
        <w:t xml:space="preserve"> by saying, of any book</w:t>
      </w:r>
    </w:p>
    <w:p w14:paraId="22FBF305" w14:textId="77777777" w:rsidR="006C3874" w:rsidRPr="003F76D8" w:rsidRDefault="006C3874" w:rsidP="006C3874">
      <w:pPr>
        <w:pStyle w:val="Text"/>
        <w:rPr>
          <w:rFonts w:ascii="Trebuchet MS" w:hAnsi="Trebuchet MS" w:cs="Helvetica"/>
          <w:lang w:bidi="en-US"/>
        </w:rPr>
      </w:pPr>
    </w:p>
    <w:p w14:paraId="36A6CE39" w14:textId="77777777" w:rsidR="006C3874" w:rsidRPr="003F76D8" w:rsidRDefault="006C3874" w:rsidP="006C3874">
      <w:pPr>
        <w:pStyle w:val="Quotation"/>
        <w:rPr>
          <w:rFonts w:cs="Helvetica"/>
          <w:lang w:bidi="en-US"/>
        </w:rPr>
      </w:pPr>
      <w:r w:rsidRPr="003F76D8">
        <w:rPr>
          <w:rFonts w:cs="Helvetica"/>
          <w:lang w:bidi="en-US"/>
        </w:rPr>
        <w:t>let us ask, Does it contain any abstract reasoning concerning quantity or number? No. Does it contain any experimental reasoning concerning matter of fact and existence? No. Commit it then to the flames: For it can contain nothing but sophistry and illusion.</w:t>
      </w:r>
    </w:p>
    <w:p w14:paraId="38423E85" w14:textId="77777777" w:rsidR="006C3874" w:rsidRPr="003F76D8" w:rsidRDefault="006C3874" w:rsidP="006C3874">
      <w:pPr>
        <w:pStyle w:val="Text"/>
        <w:rPr>
          <w:rFonts w:ascii="Trebuchet MS" w:hAnsi="Trebuchet MS" w:cs="Helvetica"/>
          <w:lang w:bidi="en-US"/>
        </w:rPr>
      </w:pPr>
    </w:p>
    <w:p w14:paraId="606537AD" w14:textId="77777777" w:rsidR="00962C7E" w:rsidRPr="003F76D8" w:rsidRDefault="006C3874" w:rsidP="00153DE9">
      <w:pPr>
        <w:pStyle w:val="Text"/>
        <w:rPr>
          <w:rFonts w:ascii="Trebuchet MS" w:hAnsi="Trebuchet MS"/>
          <w:color w:val="000000"/>
          <w:szCs w:val="23"/>
        </w:rPr>
      </w:pPr>
      <w:r w:rsidRPr="003F76D8">
        <w:rPr>
          <w:rFonts w:ascii="Trebuchet MS" w:hAnsi="Trebuchet MS" w:cs="Helvetica"/>
          <w:lang w:bidi="en-US"/>
        </w:rPr>
        <w:t>The quotation reflects his famous ‘fork’</w:t>
      </w:r>
      <w:r w:rsidR="00153DE9" w:rsidRPr="003F76D8">
        <w:rPr>
          <w:rFonts w:ascii="Trebuchet MS" w:hAnsi="Trebuchet MS" w:cs="Helvetica"/>
          <w:lang w:bidi="en-US"/>
        </w:rPr>
        <w:t xml:space="preserve">, </w:t>
      </w:r>
      <w:r w:rsidR="00153DE9" w:rsidRPr="003F76D8">
        <w:rPr>
          <w:rFonts w:ascii="Trebuchet MS" w:hAnsi="Trebuchet MS"/>
          <w:color w:val="000000"/>
          <w:szCs w:val="23"/>
        </w:rPr>
        <w:t>the claim that we can have knowledge of just two sorts of thing: the relations between ideas and matters of fact (</w:t>
      </w:r>
      <w:r w:rsidR="00153DE9" w:rsidRPr="003F76D8">
        <w:rPr>
          <w:rFonts w:ascii="Trebuchet MS" w:hAnsi="Trebuchet MS"/>
          <w:i/>
          <w:color w:val="000000"/>
          <w:szCs w:val="23"/>
        </w:rPr>
        <w:t>An Enquiry concerning Human Understanding</w:t>
      </w:r>
      <w:r w:rsidR="00153DE9" w:rsidRPr="003F76D8">
        <w:rPr>
          <w:rFonts w:ascii="Trebuchet MS" w:hAnsi="Trebuchet MS"/>
          <w:color w:val="000000"/>
          <w:szCs w:val="23"/>
        </w:rPr>
        <w:t xml:space="preserve">, §4, Part 1). By relations of ideas, Hume means propositions such as ‘All sons have fathers’ (about the ideas ‘son’ and ‘father’) and ‘If A is longer than B, and B is longer than C, then A is longer than C’ (about the idea of length). </w:t>
      </w:r>
    </w:p>
    <w:p w14:paraId="2615CD01" w14:textId="77777777" w:rsidR="00962C7E" w:rsidRPr="003F76D8" w:rsidRDefault="00962C7E" w:rsidP="00153DE9">
      <w:pPr>
        <w:pStyle w:val="Text"/>
        <w:rPr>
          <w:rFonts w:ascii="Trebuchet MS" w:hAnsi="Trebuchet MS"/>
          <w:color w:val="000000"/>
          <w:szCs w:val="23"/>
        </w:rPr>
      </w:pPr>
    </w:p>
    <w:p w14:paraId="2D665B15" w14:textId="77777777" w:rsidR="003F76D8" w:rsidRDefault="003F76D8" w:rsidP="00962C7E">
      <w:pPr>
        <w:pStyle w:val="Text"/>
        <w:rPr>
          <w:rFonts w:ascii="Trebuchet MS" w:hAnsi="Trebuchet MS" w:cs="Arial"/>
        </w:rPr>
      </w:pPr>
      <w:r w:rsidRPr="003F76D8">
        <w:rPr>
          <w:rFonts w:ascii="Trebuchet MS" w:hAnsi="Trebuchet MS"/>
        </w:rPr>
        <w:t xml:space="preserve">If we put Hume in the more modern terms of </w:t>
      </w:r>
      <w:r w:rsidRPr="003F76D8">
        <w:rPr>
          <w:rFonts w:ascii="Trebuchet MS" w:hAnsi="Trebuchet MS"/>
          <w:color w:val="000000"/>
          <w:szCs w:val="23"/>
        </w:rPr>
        <w:t xml:space="preserve">analytic/synthetic and a priori/a posteriori, in effect, Hume argued that all a priori knowledge (relations of ideas) must be analytic, while all knowledge of synthetic propositions (matters of fact) is a posteriori. In other words, anything we </w:t>
      </w:r>
      <w:r w:rsidRPr="003F76D8">
        <w:rPr>
          <w:rFonts w:ascii="Trebuchet MS" w:hAnsi="Trebuchet MS"/>
          <w:color w:val="000000"/>
          <w:szCs w:val="23"/>
        </w:rPr>
        <w:lastRenderedPageBreak/>
        <w:t xml:space="preserve">know that is not true by definition, every ‘matter of fact’, we must learn and test through our senses. </w:t>
      </w:r>
      <w:r w:rsidRPr="003F76D8">
        <w:rPr>
          <w:rFonts w:ascii="Trebuchet MS" w:hAnsi="Trebuchet MS" w:cs="Arial"/>
        </w:rPr>
        <w:t>For any field of knowledge, empiricists have three options: to deny that we have any knowledge in that area, to say that any knowledge we do have is based on experience, or to say that any knowledge we have is trivial (analytic, true by definition).</w:t>
      </w:r>
    </w:p>
    <w:p w14:paraId="4AC1058D" w14:textId="77777777" w:rsidR="003F76D8" w:rsidRDefault="003F76D8" w:rsidP="00962C7E">
      <w:pPr>
        <w:pStyle w:val="Text"/>
        <w:rPr>
          <w:rFonts w:ascii="Trebuchet MS" w:hAnsi="Trebuchet MS" w:cs="Arial"/>
        </w:rPr>
      </w:pPr>
    </w:p>
    <w:p w14:paraId="69FED2A7" w14:textId="77777777" w:rsidR="00962C7E" w:rsidRPr="003F76D8" w:rsidRDefault="003F76D8" w:rsidP="00962C7E">
      <w:pPr>
        <w:pStyle w:val="Text"/>
        <w:rPr>
          <w:rFonts w:ascii="Trebuchet MS" w:hAnsi="Trebuchet MS" w:cs="Helvetica"/>
          <w:lang w:bidi="en-US"/>
        </w:rPr>
      </w:pPr>
      <w:r>
        <w:rPr>
          <w:rFonts w:ascii="Trebuchet MS" w:hAnsi="Trebuchet MS" w:cs="Helvetica"/>
          <w:lang w:bidi="en-US"/>
        </w:rPr>
        <w:t>Hume’s</w:t>
      </w:r>
      <w:r w:rsidR="00962C7E" w:rsidRPr="003F76D8">
        <w:rPr>
          <w:rFonts w:ascii="Trebuchet MS" w:hAnsi="Trebuchet MS" w:cs="Helvetica"/>
          <w:lang w:bidi="en-US"/>
        </w:rPr>
        <w:t xml:space="preserve"> point is important: can we have any knowledge of answers to metaphysical questions? We can argue ‘yes’ either because we think that answers can be established on the basis of experience; or because we reject Hume’s view, and want to defend the possibility of synthetic a priori knowledge. The debate whether metaphysics is completely speculative is, in part, the debate between rationalism and empiricism.</w:t>
      </w:r>
    </w:p>
    <w:p w14:paraId="6FE4481A" w14:textId="77777777" w:rsidR="00962C7E" w:rsidRPr="003F76D8" w:rsidRDefault="00962C7E" w:rsidP="00153DE9">
      <w:pPr>
        <w:pStyle w:val="Text"/>
        <w:rPr>
          <w:rFonts w:ascii="Trebuchet MS" w:hAnsi="Trebuchet MS"/>
          <w:color w:val="000000"/>
          <w:szCs w:val="23"/>
        </w:rPr>
      </w:pPr>
    </w:p>
    <w:p w14:paraId="23AEFBD1" w14:textId="77777777" w:rsidR="00962C7E" w:rsidRPr="003F76D8" w:rsidRDefault="00962C7E" w:rsidP="00962C7E">
      <w:pPr>
        <w:pStyle w:val="Heading1"/>
        <w:rPr>
          <w:rFonts w:ascii="Trebuchet MS" w:hAnsi="Trebuchet MS" w:cs="Helvetica"/>
          <w:lang w:bidi="en-US"/>
        </w:rPr>
      </w:pPr>
      <w:r w:rsidRPr="003F76D8">
        <w:rPr>
          <w:rFonts w:ascii="Trebuchet MS" w:hAnsi="Trebuchet MS" w:cs="Helvetica"/>
          <w:lang w:bidi="en-US"/>
        </w:rPr>
        <w:t>Verification</w:t>
      </w:r>
    </w:p>
    <w:p w14:paraId="0AFF49D6" w14:textId="77777777" w:rsidR="00962C7E" w:rsidRPr="003F76D8" w:rsidRDefault="00962C7E" w:rsidP="00962C7E">
      <w:pPr>
        <w:pStyle w:val="Text"/>
        <w:rPr>
          <w:rFonts w:ascii="Trebuchet MS" w:hAnsi="Trebuchet MS"/>
        </w:rPr>
      </w:pPr>
      <w:r w:rsidRPr="003F76D8">
        <w:rPr>
          <w:rFonts w:ascii="Trebuchet MS" w:hAnsi="Trebuchet MS"/>
        </w:rPr>
        <w:t>In the 1930s, a school of philosophy arose called logical positivism, concerned with the foundations and possibility of knowledge. It developed a criterion for meaningful statements, called the principle of verification, that enabled it to reject as nonsense many traditional philosophical debates.</w:t>
      </w:r>
    </w:p>
    <w:p w14:paraId="7EC04019" w14:textId="77777777" w:rsidR="00153DE9" w:rsidRPr="003F76D8" w:rsidRDefault="00153DE9" w:rsidP="00153DE9">
      <w:pPr>
        <w:pStyle w:val="Text"/>
        <w:rPr>
          <w:rFonts w:ascii="Trebuchet MS" w:hAnsi="Trebuchet MS"/>
        </w:rPr>
      </w:pPr>
    </w:p>
    <w:p w14:paraId="3068097A" w14:textId="77777777" w:rsidR="00153DE9" w:rsidRPr="003F76D8" w:rsidRDefault="00153DE9" w:rsidP="00153DE9">
      <w:pPr>
        <w:pStyle w:val="Text"/>
        <w:rPr>
          <w:rFonts w:ascii="Trebuchet MS" w:hAnsi="Trebuchet MS"/>
        </w:rPr>
      </w:pPr>
      <w:r w:rsidRPr="003F76D8">
        <w:rPr>
          <w:rFonts w:ascii="Trebuchet MS" w:hAnsi="Trebuchet MS"/>
        </w:rPr>
        <w:t>On A J Ayer’s version (</w:t>
      </w:r>
      <w:r w:rsidRPr="003F76D8">
        <w:rPr>
          <w:rFonts w:ascii="Trebuchet MS" w:hAnsi="Trebuchet MS"/>
          <w:i/>
        </w:rPr>
        <w:t>Language, Truth and Logic</w:t>
      </w:r>
      <w:r w:rsidRPr="003F76D8">
        <w:rPr>
          <w:rFonts w:ascii="Trebuchet MS" w:hAnsi="Trebuchet MS"/>
        </w:rPr>
        <w:t>), the principle of verification states that a statement only has meaning if it is either analytic or empirically verifiable. An analytic statement is true (or false) just in virtue of the meanings of the words. For instance, ‘a bachelor is an unmarried man’ is analytically true, while ‘a square has three sides’ is analytically false. A statement is empirically verifiable if empirical evidence would go towards establishing that the statement is true or false. For example, if I say ‘the moon is made of green cheese’, we can check this by scientific investigation. If I say ‘the universe has 600 trillion planets’, we can’t check this by scientific investigation in practice, but we can do so in principle. We know how to show whether it is true or false, so it is ‘verifiable’ even though we can’t actually verify it.</w:t>
      </w:r>
    </w:p>
    <w:p w14:paraId="224053AE" w14:textId="77777777" w:rsidR="00153DE9" w:rsidRPr="003F76D8" w:rsidRDefault="00153DE9" w:rsidP="00153DE9">
      <w:pPr>
        <w:pStyle w:val="Text"/>
        <w:rPr>
          <w:rFonts w:ascii="Trebuchet MS" w:hAnsi="Trebuchet MS"/>
        </w:rPr>
      </w:pPr>
    </w:p>
    <w:p w14:paraId="18D70332" w14:textId="77777777" w:rsidR="00153DE9" w:rsidRPr="003F76D8" w:rsidRDefault="003F76D8" w:rsidP="00153DE9">
      <w:pPr>
        <w:pStyle w:val="Text"/>
        <w:rPr>
          <w:rFonts w:ascii="Trebuchet MS" w:hAnsi="Trebuchet MS"/>
          <w:color w:val="000000"/>
          <w:szCs w:val="23"/>
        </w:rPr>
      </w:pPr>
      <w:r>
        <w:rPr>
          <w:rFonts w:ascii="Trebuchet MS" w:hAnsi="Trebuchet MS"/>
          <w:color w:val="000000"/>
          <w:szCs w:val="23"/>
        </w:rPr>
        <w:t xml:space="preserve">We can understand the verification principle as a development of Hume’s fork. </w:t>
      </w:r>
      <w:r w:rsidR="00962C7E" w:rsidRPr="003F76D8">
        <w:rPr>
          <w:rFonts w:ascii="Trebuchet MS" w:hAnsi="Trebuchet MS"/>
          <w:color w:val="000000"/>
          <w:szCs w:val="23"/>
        </w:rPr>
        <w:t xml:space="preserve">Hume’s </w:t>
      </w:r>
      <w:r>
        <w:rPr>
          <w:rFonts w:ascii="Trebuchet MS" w:hAnsi="Trebuchet MS"/>
          <w:color w:val="000000"/>
          <w:szCs w:val="23"/>
        </w:rPr>
        <w:t xml:space="preserve">fork concerns </w:t>
      </w:r>
      <w:r w:rsidR="00962C7E" w:rsidRPr="003F76D8">
        <w:rPr>
          <w:rFonts w:ascii="Trebuchet MS" w:hAnsi="Trebuchet MS"/>
        </w:rPr>
        <w:t xml:space="preserve">what we can </w:t>
      </w:r>
      <w:r w:rsidR="00962C7E" w:rsidRPr="003F76D8">
        <w:rPr>
          <w:rFonts w:ascii="Trebuchet MS" w:hAnsi="Trebuchet MS"/>
          <w:i/>
        </w:rPr>
        <w:t>know</w:t>
      </w:r>
      <w:r w:rsidR="00962C7E" w:rsidRPr="003F76D8">
        <w:rPr>
          <w:rFonts w:ascii="Trebuchet MS" w:hAnsi="Trebuchet MS"/>
        </w:rPr>
        <w:t xml:space="preserve">, </w:t>
      </w:r>
      <w:r>
        <w:rPr>
          <w:rFonts w:ascii="Trebuchet MS" w:hAnsi="Trebuchet MS"/>
        </w:rPr>
        <w:t xml:space="preserve">while the verification principle concerns </w:t>
      </w:r>
      <w:r w:rsidR="00962C7E" w:rsidRPr="003F76D8">
        <w:rPr>
          <w:rFonts w:ascii="Trebuchet MS" w:hAnsi="Trebuchet MS"/>
        </w:rPr>
        <w:t xml:space="preserve">what we can talk about </w:t>
      </w:r>
      <w:r w:rsidR="00962C7E" w:rsidRPr="003F76D8">
        <w:rPr>
          <w:rFonts w:ascii="Trebuchet MS" w:hAnsi="Trebuchet MS"/>
          <w:i/>
        </w:rPr>
        <w:t>meaningfully</w:t>
      </w:r>
      <w:r w:rsidR="00962C7E" w:rsidRPr="003F76D8">
        <w:rPr>
          <w:rFonts w:ascii="Trebuchet MS" w:hAnsi="Trebuchet MS"/>
        </w:rPr>
        <w:t xml:space="preserve">. </w:t>
      </w:r>
    </w:p>
    <w:p w14:paraId="0BA2457F" w14:textId="77777777" w:rsidR="006C3874" w:rsidRPr="003F76D8" w:rsidRDefault="006C3874" w:rsidP="006C3874">
      <w:pPr>
        <w:pStyle w:val="Text"/>
        <w:rPr>
          <w:rFonts w:ascii="Trebuchet MS" w:hAnsi="Trebuchet MS"/>
        </w:rPr>
      </w:pPr>
    </w:p>
    <w:p w14:paraId="6B50D2AE" w14:textId="77777777" w:rsidR="00962C7E" w:rsidRPr="003F76D8" w:rsidRDefault="00962C7E" w:rsidP="00962C7E">
      <w:pPr>
        <w:pStyle w:val="Text"/>
        <w:rPr>
          <w:rFonts w:ascii="Trebuchet MS" w:hAnsi="Trebuchet MS"/>
        </w:rPr>
      </w:pPr>
      <w:r w:rsidRPr="003F76D8">
        <w:rPr>
          <w:rFonts w:ascii="Trebuchet MS" w:hAnsi="Trebuchet MS"/>
        </w:rPr>
        <w:t>Why think these are the only two possibilities for meaning? Given that everyone accepts that empirical hypotheses are meaningful, the debate is, then, over a priori statements. Ayer seeks to show that all a priori truths are in fact analytic. And this argument is completed by showing that the purported statements of metaphysics, if not analytic, are literally meaningless.</w:t>
      </w:r>
    </w:p>
    <w:p w14:paraId="16AF4A3C" w14:textId="77777777" w:rsidR="00962C7E" w:rsidRPr="003F76D8" w:rsidRDefault="00962C7E" w:rsidP="006C3874">
      <w:pPr>
        <w:pStyle w:val="Text"/>
        <w:rPr>
          <w:rFonts w:ascii="Trebuchet MS" w:hAnsi="Trebuchet MS"/>
        </w:rPr>
      </w:pPr>
    </w:p>
    <w:p w14:paraId="5DBF9E5C" w14:textId="77777777" w:rsidR="00153DE9" w:rsidRPr="003F76D8" w:rsidRDefault="00153DE9" w:rsidP="006C3874">
      <w:pPr>
        <w:pStyle w:val="Text"/>
        <w:rPr>
          <w:rFonts w:ascii="Trebuchet MS" w:hAnsi="Trebuchet MS"/>
        </w:rPr>
      </w:pPr>
      <w:r w:rsidRPr="003F76D8">
        <w:rPr>
          <w:rFonts w:ascii="Trebuchet MS" w:hAnsi="Trebuchet MS"/>
        </w:rPr>
        <w:t>Philosophy, according to these empiricists,</w:t>
      </w:r>
      <w:r w:rsidR="006C3874" w:rsidRPr="003F76D8">
        <w:rPr>
          <w:rFonts w:ascii="Trebuchet MS" w:hAnsi="Trebuchet MS"/>
        </w:rPr>
        <w:t xml:space="preserve"> doesn’t give us knowledge of a reality that transcends the investigations of science. It is not a source of speculative truth. The function of philosophy is, instead, to bring to light the presuppositions of science and our everyday claims; in particular, to show what criteria are used to determine the truth of these claims.</w:t>
      </w:r>
    </w:p>
    <w:p w14:paraId="1B2B22F7" w14:textId="77777777" w:rsidR="00962C7E" w:rsidRPr="003F76D8" w:rsidRDefault="00962C7E" w:rsidP="006C3874">
      <w:pPr>
        <w:pStyle w:val="Text"/>
        <w:rPr>
          <w:rFonts w:ascii="Trebuchet MS" w:hAnsi="Trebuchet MS"/>
        </w:rPr>
      </w:pPr>
    </w:p>
    <w:p w14:paraId="60E914A7" w14:textId="77777777" w:rsidR="00962C7E" w:rsidRPr="003F76D8" w:rsidRDefault="00962C7E" w:rsidP="00962C7E">
      <w:pPr>
        <w:pStyle w:val="Heading2"/>
        <w:rPr>
          <w:rFonts w:ascii="Trebuchet MS" w:hAnsi="Trebuchet MS"/>
        </w:rPr>
      </w:pPr>
      <w:r w:rsidRPr="003F76D8">
        <w:rPr>
          <w:rFonts w:ascii="Trebuchet MS" w:hAnsi="Trebuchet MS"/>
        </w:rPr>
        <w:t>Refining the proposal</w:t>
      </w:r>
    </w:p>
    <w:p w14:paraId="68CA29F9" w14:textId="77777777" w:rsidR="00962C7E" w:rsidRPr="003F76D8" w:rsidRDefault="00962C7E" w:rsidP="00962C7E">
      <w:pPr>
        <w:pStyle w:val="Text"/>
        <w:rPr>
          <w:rFonts w:ascii="Trebuchet MS" w:hAnsi="Trebuchet MS"/>
        </w:rPr>
      </w:pPr>
      <w:r w:rsidRPr="003F76D8">
        <w:rPr>
          <w:rFonts w:ascii="Trebuchet MS" w:hAnsi="Trebuchet MS"/>
        </w:rPr>
        <w:t>Some logical positivists originally wanted to say that verification must be conclusive, that a statement must be possible to prove true or false. However, this is far too strong, as Ayer argues; empirical hypotheses are only ever more or less probable, never completely certain. So he weakened the claim to verification requires that empirical evidence can raise or reduce the probability that a statement is true.</w:t>
      </w:r>
    </w:p>
    <w:p w14:paraId="2EB93776" w14:textId="77777777" w:rsidR="00962C7E" w:rsidRPr="003F76D8" w:rsidRDefault="00962C7E" w:rsidP="00962C7E">
      <w:pPr>
        <w:pStyle w:val="Text"/>
        <w:rPr>
          <w:rFonts w:ascii="Trebuchet MS" w:hAnsi="Trebuchet MS"/>
        </w:rPr>
      </w:pPr>
    </w:p>
    <w:p w14:paraId="129162F7" w14:textId="77777777" w:rsidR="00962C7E" w:rsidRPr="003F76D8" w:rsidRDefault="00962C7E" w:rsidP="00962C7E">
      <w:pPr>
        <w:pStyle w:val="Text"/>
        <w:rPr>
          <w:rFonts w:ascii="Trebuchet MS" w:hAnsi="Trebuchet MS"/>
        </w:rPr>
      </w:pPr>
      <w:r w:rsidRPr="003F76D8">
        <w:rPr>
          <w:rFonts w:ascii="Trebuchet MS" w:hAnsi="Trebuchet MS"/>
        </w:rPr>
        <w:t>Because empirical meaning depends on empirical verification, all statements about what is unobservable, therefore, must be translatable into statements that can be observed and verified in order to be meaningful. This applies as much in science as anywhere. Claims about electrons, for instance, are translatable into what is observable in laboratory conditions. This, Ayer goes on to argue, must in fact be an analytic truth, i.e. statements about electrons mean statements about what is observable in the laboratory, if they are to mean anything at all.</w:t>
      </w:r>
    </w:p>
    <w:p w14:paraId="6E8E60F0" w14:textId="77777777" w:rsidR="00962C7E" w:rsidRPr="003F76D8" w:rsidRDefault="00962C7E" w:rsidP="00962C7E">
      <w:pPr>
        <w:pStyle w:val="Text"/>
        <w:rPr>
          <w:rFonts w:ascii="Trebuchet MS" w:hAnsi="Trebuchet MS"/>
        </w:rPr>
      </w:pPr>
    </w:p>
    <w:p w14:paraId="6729D4C4" w14:textId="77777777" w:rsidR="00962C7E" w:rsidRPr="003F76D8" w:rsidRDefault="00962C7E" w:rsidP="006C3874">
      <w:pPr>
        <w:pStyle w:val="Text"/>
        <w:rPr>
          <w:rFonts w:ascii="Trebuchet MS" w:hAnsi="Trebuchet MS"/>
        </w:rPr>
      </w:pPr>
      <w:r w:rsidRPr="003F76D8">
        <w:rPr>
          <w:rFonts w:ascii="Trebuchet MS" w:hAnsi="Trebuchet MS"/>
        </w:rPr>
        <w:t>Statements about the past provide an interesting case. They are, now, impossible to prove; should they be taken to mean that there is something we can now experience that is relevant to their truth? This would be odd, since the core of the claim is that something was the case, not that it is now. So Ayer argues that claims about the past are claims that certain observations would have been possible or occ</w:t>
      </w:r>
      <w:r w:rsidRPr="003F76D8">
        <w:rPr>
          <w:rFonts w:ascii="Trebuchet MS" w:hAnsi="Trebuchet MS"/>
        </w:rPr>
        <w:t>urred under certain conditions.</w:t>
      </w:r>
    </w:p>
    <w:p w14:paraId="4AD44D87" w14:textId="77777777" w:rsidR="006C3874" w:rsidRPr="003F76D8" w:rsidRDefault="006C3874" w:rsidP="006C3874">
      <w:pPr>
        <w:pStyle w:val="Text"/>
        <w:rPr>
          <w:rFonts w:ascii="Trebuchet MS" w:hAnsi="Trebuchet MS"/>
        </w:rPr>
      </w:pPr>
    </w:p>
    <w:p w14:paraId="4DAF0437" w14:textId="77777777" w:rsidR="006C3874" w:rsidRPr="003F76D8" w:rsidRDefault="00212124" w:rsidP="00212124">
      <w:pPr>
        <w:pStyle w:val="Heading1"/>
        <w:rPr>
          <w:rFonts w:ascii="Trebuchet MS" w:hAnsi="Trebuchet MS"/>
        </w:rPr>
      </w:pPr>
      <w:r w:rsidRPr="003F76D8">
        <w:rPr>
          <w:rFonts w:ascii="Trebuchet MS" w:hAnsi="Trebuchet MS"/>
        </w:rPr>
        <w:t>Observation and physical objects</w:t>
      </w:r>
    </w:p>
    <w:p w14:paraId="4E419975" w14:textId="77777777" w:rsidR="00212124" w:rsidRPr="003F76D8" w:rsidRDefault="00212124" w:rsidP="00212124">
      <w:pPr>
        <w:pStyle w:val="Text"/>
        <w:rPr>
          <w:rFonts w:ascii="Trebuchet MS" w:hAnsi="Trebuchet MS"/>
        </w:rPr>
      </w:pPr>
      <w:r w:rsidRPr="003F76D8">
        <w:rPr>
          <w:rFonts w:ascii="Trebuchet MS" w:hAnsi="Trebuchet MS"/>
        </w:rPr>
        <w:t>Because empirical meaning depends on empirical verification, all statements about what is unobservable, therefore, must be translatable into statements that can be observed and verified in order to be meaningful. This applies as much in science as anywhere. Claims about electrons, for instance, are translatable into what is observable in laboratory conditions. This, Ayer goes on to argue, must in fact be an analytic truth, i.e. statements about electrons mean statements about what is observable in the laboratory, if they are to mean anything at all.</w:t>
      </w:r>
    </w:p>
    <w:p w14:paraId="45A8F16C" w14:textId="77777777" w:rsidR="00212124" w:rsidRPr="003F76D8" w:rsidRDefault="00212124" w:rsidP="00212124">
      <w:pPr>
        <w:pStyle w:val="Text"/>
        <w:rPr>
          <w:rFonts w:ascii="Trebuchet MS" w:hAnsi="Trebuchet MS"/>
        </w:rPr>
      </w:pPr>
    </w:p>
    <w:p w14:paraId="7D42A6DB" w14:textId="77777777" w:rsidR="00212124" w:rsidRPr="003F76D8" w:rsidRDefault="00212124" w:rsidP="00212124">
      <w:pPr>
        <w:pStyle w:val="Text"/>
        <w:rPr>
          <w:rFonts w:ascii="Trebuchet MS" w:hAnsi="Trebuchet MS"/>
        </w:rPr>
      </w:pPr>
      <w:r w:rsidRPr="003F76D8">
        <w:rPr>
          <w:rFonts w:ascii="Trebuchet MS" w:hAnsi="Trebuchet MS"/>
        </w:rPr>
        <w:t>Statements about the past provide an interesting case. They are, now, impossible to prove; should they be taken to mean that there is something we can now experience that is relevant to their truth? This would be odd, since the core of the claim is that something was the case, not that it is now. So Ayer argues that claims about the past are claims that certain observations would have been possible or occurred under certain conditions.</w:t>
      </w:r>
    </w:p>
    <w:p w14:paraId="01080B9C" w14:textId="77777777" w:rsidR="00212124" w:rsidRPr="003F76D8" w:rsidRDefault="00212124" w:rsidP="00212124">
      <w:pPr>
        <w:pStyle w:val="Text"/>
        <w:rPr>
          <w:rFonts w:ascii="Trebuchet MS" w:hAnsi="Trebuchet MS"/>
        </w:rPr>
      </w:pPr>
    </w:p>
    <w:p w14:paraId="2CB21074" w14:textId="77777777" w:rsidR="00212124" w:rsidRPr="003F76D8" w:rsidRDefault="00212124" w:rsidP="00212124">
      <w:pPr>
        <w:pStyle w:val="Text"/>
        <w:rPr>
          <w:rFonts w:ascii="Trebuchet MS" w:hAnsi="Trebuchet MS"/>
        </w:rPr>
      </w:pPr>
      <w:r w:rsidRPr="003F76D8">
        <w:rPr>
          <w:rFonts w:ascii="Trebuchet MS" w:hAnsi="Trebuchet MS"/>
        </w:rPr>
        <w:t xml:space="preserve">This line of thought defines Ayer’s position in perception as well. To say that a material object exists is to say that certain sorts of sense data have been, are being, and would be experienced under certain conditions. All propositions about physical objects can be </w:t>
      </w:r>
      <w:r w:rsidRPr="003F76D8">
        <w:rPr>
          <w:rFonts w:ascii="Trebuchet MS" w:hAnsi="Trebuchet MS"/>
          <w:iCs/>
        </w:rPr>
        <w:t>translated</w:t>
      </w:r>
      <w:r w:rsidRPr="003F76D8">
        <w:rPr>
          <w:rFonts w:ascii="Trebuchet MS" w:hAnsi="Trebuchet MS"/>
        </w:rPr>
        <w:t xml:space="preserve"> </w:t>
      </w:r>
      <w:r w:rsidRPr="003F76D8">
        <w:rPr>
          <w:rFonts w:ascii="Trebuchet MS" w:hAnsi="Trebuchet MS"/>
          <w:iCs/>
        </w:rPr>
        <w:t>without loss</w:t>
      </w:r>
      <w:r w:rsidRPr="003F76D8">
        <w:rPr>
          <w:rFonts w:ascii="Trebuchet MS" w:hAnsi="Trebuchet MS"/>
        </w:rPr>
        <w:t xml:space="preserve"> into propositions about sense-data:</w:t>
      </w:r>
    </w:p>
    <w:p w14:paraId="462DEF22" w14:textId="77777777" w:rsidR="00212124" w:rsidRPr="003F76D8" w:rsidRDefault="00212124" w:rsidP="00212124">
      <w:pPr>
        <w:pStyle w:val="Text"/>
        <w:rPr>
          <w:rFonts w:ascii="Trebuchet MS" w:hAnsi="Trebuchet MS"/>
        </w:rPr>
      </w:pPr>
    </w:p>
    <w:p w14:paraId="6B3BCB25" w14:textId="77777777" w:rsidR="00212124" w:rsidRPr="003F76D8" w:rsidRDefault="00212124" w:rsidP="00212124">
      <w:pPr>
        <w:pStyle w:val="Quotation"/>
      </w:pPr>
      <w:r w:rsidRPr="003F76D8">
        <w:t>the symbol ‘table’ is definable in terms of certain symbols which stand for sense-contents, not explicitly, but in use. And this…is tantamount to saying that sentences which contain the symbol ‘table’…can all be translated into sentences…which do not contain that symbol, nor any of its synonyms, but do contain certain symbols which stand for sense-contents. (</w:t>
      </w:r>
      <w:r w:rsidRPr="003F76D8">
        <w:rPr>
          <w:i/>
        </w:rPr>
        <w:t>Language, Truth and Logic</w:t>
      </w:r>
      <w:r w:rsidRPr="003F76D8">
        <w:t>, pp. 85-6)</w:t>
      </w:r>
    </w:p>
    <w:p w14:paraId="6FED403A" w14:textId="77777777" w:rsidR="00212124" w:rsidRPr="003F76D8" w:rsidRDefault="00212124" w:rsidP="00212124">
      <w:pPr>
        <w:pStyle w:val="Text"/>
        <w:rPr>
          <w:rFonts w:ascii="Trebuchet MS" w:hAnsi="Trebuchet MS"/>
        </w:rPr>
      </w:pPr>
    </w:p>
    <w:p w14:paraId="7BC5DF96" w14:textId="77777777" w:rsidR="00212124" w:rsidRPr="003F76D8" w:rsidRDefault="00212124" w:rsidP="00212124">
      <w:pPr>
        <w:pStyle w:val="Text"/>
        <w:rPr>
          <w:rFonts w:ascii="Trebuchet MS" w:hAnsi="Trebuchet MS"/>
        </w:rPr>
      </w:pPr>
      <w:r w:rsidRPr="003F76D8">
        <w:rPr>
          <w:rFonts w:ascii="Trebuchet MS" w:hAnsi="Trebuchet MS"/>
        </w:rPr>
        <w:t xml:space="preserve">This is a logical reframing of the more metaphysical idealism of Berkeley. Famously, Berkeley argued that his idealism was a direct consequence of empiricism. He objected to representative realism that primary qualities don’t resemble objects any more than secondary qualities do. They can be just as subjective, e.g. the apparent shape of something changes from different angles. So you and I could be looking at a penny, and you see something circular and I see something oval. </w:t>
      </w:r>
    </w:p>
    <w:p w14:paraId="711F7AB2" w14:textId="77777777" w:rsidR="00212124" w:rsidRPr="003F76D8" w:rsidRDefault="00212124" w:rsidP="00212124">
      <w:pPr>
        <w:pStyle w:val="Text"/>
        <w:rPr>
          <w:rFonts w:ascii="Trebuchet MS" w:hAnsi="Trebuchet MS"/>
        </w:rPr>
      </w:pPr>
    </w:p>
    <w:p w14:paraId="5FB2EC95" w14:textId="77777777" w:rsidR="00212124" w:rsidRPr="003F76D8" w:rsidRDefault="00212124" w:rsidP="00212124">
      <w:pPr>
        <w:pStyle w:val="Text"/>
        <w:rPr>
          <w:rFonts w:ascii="Trebuchet MS" w:hAnsi="Trebuchet MS"/>
        </w:rPr>
      </w:pPr>
      <w:r w:rsidRPr="003F76D8">
        <w:rPr>
          <w:rFonts w:ascii="Trebuchet MS" w:hAnsi="Trebuchet MS"/>
        </w:rPr>
        <w:t>This suggests that what we perceive (at least directly) are sense-data. And, of course, sense-data can’t exist without being perceived. Could there be an experience of colour that was no one’s experience? No; colours, sounds, smells, and shapes and sizes, says Berkeley, all depend on being perceived to exist at all. What we perceive when we perceive ‘physical objects’ are all ideas; and ideas can’t exist without minds.</w:t>
      </w:r>
    </w:p>
    <w:p w14:paraId="6E2AFBF3" w14:textId="77777777" w:rsidR="00212124" w:rsidRPr="003F76D8" w:rsidRDefault="00212124" w:rsidP="00212124">
      <w:pPr>
        <w:pStyle w:val="Text"/>
        <w:rPr>
          <w:rFonts w:ascii="Trebuchet MS" w:hAnsi="Trebuchet MS"/>
        </w:rPr>
      </w:pPr>
    </w:p>
    <w:p w14:paraId="021081BB" w14:textId="77777777" w:rsidR="00212124" w:rsidRPr="003F76D8" w:rsidRDefault="00212124" w:rsidP="00212124">
      <w:pPr>
        <w:pStyle w:val="Text"/>
        <w:rPr>
          <w:rFonts w:ascii="Trebuchet MS" w:hAnsi="Trebuchet MS"/>
        </w:rPr>
      </w:pPr>
      <w:r w:rsidRPr="003F76D8">
        <w:rPr>
          <w:rFonts w:ascii="Trebuchet MS" w:hAnsi="Trebuchet MS"/>
        </w:rPr>
        <w:t>This doesn’t yet show that physical objects themselves are ideas, only that we can only perceive them via ideas. But, Berkeley says, when we perceive physical objects, everything we perceive is either a primary or a secondary quality. We don’t perceive anything in addition to its primary and secondary qualities. But if both primary and secondary qualities are mind-dependent, then nothing that we perceive is left to exist independently of the mind. If we say, as realists do, that there is the physical object ‘itself’, its ‘substance’ – well, what do we mean by this? How do we gain knowledge of its existence? We certainly don’t perceive it – as just argued. In fact, can we even form a coherent idea of what we mean by the physical object ‘itself’ independently of all the qualities we perceive? Berkeley argues that we can’t. So all that is left – what we must mean by ‘physical object’ – is that bundle of ideas which we perceive.</w:t>
      </w:r>
    </w:p>
    <w:p w14:paraId="4E4D9E80" w14:textId="77777777" w:rsidR="00212124" w:rsidRPr="003F76D8" w:rsidRDefault="00212124" w:rsidP="00212124">
      <w:pPr>
        <w:pStyle w:val="Text"/>
        <w:rPr>
          <w:rFonts w:ascii="Trebuchet MS" w:hAnsi="Trebuchet MS"/>
        </w:rPr>
      </w:pPr>
    </w:p>
    <w:p w14:paraId="12C67DDB" w14:textId="77777777" w:rsidR="00212124" w:rsidRPr="003F76D8" w:rsidRDefault="00212124" w:rsidP="00212124">
      <w:pPr>
        <w:pStyle w:val="Text"/>
        <w:rPr>
          <w:rFonts w:ascii="Trebuchet MS" w:hAnsi="Trebuchet MS"/>
        </w:rPr>
      </w:pPr>
      <w:r w:rsidRPr="003F76D8">
        <w:rPr>
          <w:rFonts w:ascii="Trebuchet MS" w:hAnsi="Trebuchet MS"/>
        </w:rPr>
        <w:t>Berkeley entertained, but eventually rejected, the application of this argument to minds. He concluded that we do a notion of mind, as a substance, through our own case – the meaning of the term derives from the ‘I’, we are immediately aware of ourselves as thinking things. Furthermore, it doesn’t make sense, as he argues repeatedly, to think of ideas existing without minds. Hume, however, famously defended the extension, and argued that minds are nothing more than bundles of ideas.</w:t>
      </w:r>
    </w:p>
    <w:p w14:paraId="63D6ED82" w14:textId="77777777" w:rsidR="00212124" w:rsidRPr="003F76D8" w:rsidRDefault="00212124" w:rsidP="00212124">
      <w:pPr>
        <w:pStyle w:val="Text"/>
        <w:rPr>
          <w:rFonts w:ascii="Trebuchet MS" w:hAnsi="Trebuchet MS" w:cs="Helvetica"/>
          <w:lang w:bidi="en-US"/>
        </w:rPr>
      </w:pPr>
    </w:p>
    <w:p w14:paraId="476281D9" w14:textId="77777777" w:rsidR="006C3874" w:rsidRPr="003F76D8" w:rsidRDefault="00212124" w:rsidP="006C3874">
      <w:pPr>
        <w:pStyle w:val="Heading1"/>
        <w:rPr>
          <w:rFonts w:ascii="Trebuchet MS" w:hAnsi="Trebuchet MS"/>
        </w:rPr>
      </w:pPr>
      <w:r w:rsidRPr="003F76D8">
        <w:rPr>
          <w:rFonts w:ascii="Trebuchet MS" w:hAnsi="Trebuchet MS"/>
        </w:rPr>
        <w:t>anti-realism across the board</w:t>
      </w:r>
    </w:p>
    <w:p w14:paraId="291C31B5" w14:textId="77777777" w:rsidR="006C3874" w:rsidRPr="003F76D8" w:rsidRDefault="00212124" w:rsidP="006C3874">
      <w:pPr>
        <w:pStyle w:val="Text"/>
        <w:rPr>
          <w:rFonts w:ascii="Trebuchet MS" w:hAnsi="Trebuchet MS"/>
        </w:rPr>
      </w:pPr>
      <w:r w:rsidRPr="003F76D8">
        <w:rPr>
          <w:rFonts w:ascii="Trebuchet MS" w:hAnsi="Trebuchet MS"/>
        </w:rPr>
        <w:t xml:space="preserve">Hume’s fork and Ayer’s </w:t>
      </w:r>
      <w:r w:rsidR="006C3874" w:rsidRPr="003F76D8">
        <w:rPr>
          <w:rFonts w:ascii="Trebuchet MS" w:hAnsi="Trebuchet MS"/>
        </w:rPr>
        <w:t xml:space="preserve">verification principle </w:t>
      </w:r>
      <w:r w:rsidRPr="003F76D8">
        <w:rPr>
          <w:rFonts w:ascii="Trebuchet MS" w:hAnsi="Trebuchet MS"/>
        </w:rPr>
        <w:t>make</w:t>
      </w:r>
      <w:r w:rsidR="006C3874" w:rsidRPr="003F76D8">
        <w:rPr>
          <w:rFonts w:ascii="Trebuchet MS" w:hAnsi="Trebuchet MS"/>
        </w:rPr>
        <w:t xml:space="preserve"> many debates in metaphysics impossible, while others are resolved in favour of a form of empiricism. </w:t>
      </w:r>
    </w:p>
    <w:p w14:paraId="39ABB85B" w14:textId="77777777" w:rsidR="006C3874" w:rsidRPr="003F76D8" w:rsidRDefault="006C3874" w:rsidP="006C3874">
      <w:pPr>
        <w:pStyle w:val="Text"/>
        <w:rPr>
          <w:rFonts w:ascii="Trebuchet MS" w:hAnsi="Trebuchet MS"/>
        </w:rPr>
      </w:pPr>
    </w:p>
    <w:p w14:paraId="0BCC5F77" w14:textId="77777777" w:rsidR="006C3874" w:rsidRPr="003F76D8" w:rsidRDefault="006C3874" w:rsidP="006C3874">
      <w:pPr>
        <w:pStyle w:val="Heading2"/>
        <w:rPr>
          <w:rFonts w:ascii="Trebuchet MS" w:hAnsi="Trebuchet MS"/>
        </w:rPr>
      </w:pPr>
      <w:r w:rsidRPr="003F76D8">
        <w:rPr>
          <w:rFonts w:ascii="Trebuchet MS" w:hAnsi="Trebuchet MS"/>
        </w:rPr>
        <w:t>A world beyond sense experience</w:t>
      </w:r>
    </w:p>
    <w:p w14:paraId="3A771AFE" w14:textId="77777777" w:rsidR="006C3874" w:rsidRPr="003F76D8" w:rsidRDefault="006C3874" w:rsidP="006C3874">
      <w:pPr>
        <w:pStyle w:val="Text"/>
        <w:rPr>
          <w:rFonts w:ascii="Trebuchet MS" w:hAnsi="Trebuchet MS"/>
        </w:rPr>
      </w:pPr>
      <w:r w:rsidRPr="003F76D8">
        <w:rPr>
          <w:rFonts w:ascii="Trebuchet MS" w:hAnsi="Trebuchet MS"/>
        </w:rPr>
        <w:t>Many philosophical theories defend the idea of a reality beyond what we experience through the senses. Plato’s theory of the Forms is an example, but so are religious beliefs about the soul and an afterlife. No scientific experiment can establish the existence of the Forms or of a soul that survives death. Claims that they exist can’t be translated into claims about anything we can actually observe. Because these claims are also not analytic, they are</w:t>
      </w:r>
      <w:r w:rsidR="00212124" w:rsidRPr="003F76D8">
        <w:rPr>
          <w:rFonts w:ascii="Trebuchet MS" w:hAnsi="Trebuchet MS"/>
        </w:rPr>
        <w:t xml:space="preserve"> either</w:t>
      </w:r>
      <w:r w:rsidRPr="003F76D8">
        <w:rPr>
          <w:rFonts w:ascii="Trebuchet MS" w:hAnsi="Trebuchet MS"/>
        </w:rPr>
        <w:t xml:space="preserve"> meaningless</w:t>
      </w:r>
      <w:r w:rsidR="00212124" w:rsidRPr="003F76D8">
        <w:rPr>
          <w:rFonts w:ascii="Trebuchet MS" w:hAnsi="Trebuchet MS"/>
        </w:rPr>
        <w:t xml:space="preserve"> or beyond human knowledge</w:t>
      </w:r>
      <w:r w:rsidRPr="003F76D8">
        <w:rPr>
          <w:rFonts w:ascii="Trebuchet MS" w:hAnsi="Trebuchet MS"/>
        </w:rPr>
        <w:t>.</w:t>
      </w:r>
      <w:r w:rsidRPr="003F76D8">
        <w:rPr>
          <w:rFonts w:ascii="Trebuchet MS" w:hAnsi="Trebuchet MS"/>
          <w:color w:val="000000"/>
        </w:rPr>
        <w:t xml:space="preserve"> Yet the idea of a transcendent world can be found in Augustine, Aquinas, Descartes, Spinoza, Leibniz, Kant, Hegel, and Schopenhauer.</w:t>
      </w:r>
    </w:p>
    <w:p w14:paraId="0653560C" w14:textId="77777777" w:rsidR="006C3874" w:rsidRPr="003F76D8" w:rsidRDefault="006C3874" w:rsidP="006C3874">
      <w:pPr>
        <w:pStyle w:val="Text"/>
        <w:rPr>
          <w:rFonts w:ascii="Trebuchet MS" w:hAnsi="Trebuchet MS"/>
        </w:rPr>
      </w:pPr>
    </w:p>
    <w:p w14:paraId="4618C0AF" w14:textId="77777777" w:rsidR="006C3874" w:rsidRPr="003F76D8" w:rsidRDefault="006C3874" w:rsidP="006C3874">
      <w:pPr>
        <w:pStyle w:val="Heading2"/>
        <w:rPr>
          <w:rFonts w:ascii="Trebuchet MS" w:hAnsi="Trebuchet MS"/>
        </w:rPr>
      </w:pPr>
      <w:r w:rsidRPr="003F76D8">
        <w:rPr>
          <w:rFonts w:ascii="Trebuchet MS" w:hAnsi="Trebuchet MS"/>
        </w:rPr>
        <w:t>Religion</w:t>
      </w:r>
    </w:p>
    <w:p w14:paraId="3EA4C780" w14:textId="77777777" w:rsidR="00354382" w:rsidRPr="003F76D8" w:rsidRDefault="00153DE9" w:rsidP="00354382">
      <w:pPr>
        <w:pStyle w:val="Text"/>
        <w:rPr>
          <w:rFonts w:ascii="Trebuchet MS" w:hAnsi="Trebuchet MS" w:cs="Arial"/>
        </w:rPr>
      </w:pPr>
      <w:r w:rsidRPr="003F76D8">
        <w:rPr>
          <w:rFonts w:ascii="Trebuchet MS" w:hAnsi="Trebuchet MS"/>
        </w:rPr>
        <w:t xml:space="preserve">In his </w:t>
      </w:r>
      <w:r w:rsidRPr="003F76D8">
        <w:rPr>
          <w:rFonts w:ascii="Trebuchet MS" w:hAnsi="Trebuchet MS"/>
          <w:i/>
        </w:rPr>
        <w:t>Dialogues on Natural Religion</w:t>
      </w:r>
      <w:r w:rsidRPr="003F76D8">
        <w:rPr>
          <w:rFonts w:ascii="Trebuchet MS" w:hAnsi="Trebuchet MS"/>
        </w:rPr>
        <w:t xml:space="preserve">, </w:t>
      </w:r>
      <w:r w:rsidR="00354382" w:rsidRPr="003F76D8">
        <w:rPr>
          <w:rFonts w:ascii="Trebuchet MS" w:hAnsi="Trebuchet MS" w:cs="Arial"/>
        </w:rPr>
        <w:t xml:space="preserve">Hume attacks each of the traditional arguments for religion, arguing that we cannot establish the existence of God through experience or reason. Of those that are open to him as an empiricist: Against the cosmological argument, we have already seen that he challenges the claim that the universe </w:t>
      </w:r>
      <w:r w:rsidR="00354382" w:rsidRPr="003F76D8">
        <w:rPr>
          <w:rFonts w:ascii="Trebuchet MS" w:hAnsi="Trebuchet MS" w:cs="Arial"/>
          <w:i/>
          <w:iCs/>
        </w:rPr>
        <w:t>must</w:t>
      </w:r>
      <w:r w:rsidR="00354382" w:rsidRPr="003F76D8">
        <w:rPr>
          <w:rFonts w:ascii="Trebuchet MS" w:hAnsi="Trebuchet MS" w:cs="Arial"/>
        </w:rPr>
        <w:t xml:space="preserve"> have a cause, and he suggests that there is no reason to suppose it has not existed forever; and he argues that it is a very unsatisfactory form of explanation to cite a cause about which know less than about the effect. Against the teleological argument, he argues that we have no experience of the creation of a universe and cannot argue by analogy from the creation of things we are familiar with. If we did, we should, by experience, conclude that like effects have like causes, and so God is neither infinite nor perfect, as the universe is not, nor could we know whether there is only one creator or many or whether it/they are mortal. And against the argument from miracles, he states </w:t>
      </w:r>
    </w:p>
    <w:p w14:paraId="52864FBE" w14:textId="77777777" w:rsidR="00354382" w:rsidRPr="003F76D8" w:rsidRDefault="00354382" w:rsidP="00354382">
      <w:pPr>
        <w:pStyle w:val="Text"/>
        <w:rPr>
          <w:rFonts w:ascii="Trebuchet MS" w:hAnsi="Trebuchet MS" w:cs="Arial"/>
        </w:rPr>
      </w:pPr>
    </w:p>
    <w:p w14:paraId="05AE087D" w14:textId="77777777" w:rsidR="00354382" w:rsidRPr="003F76D8" w:rsidRDefault="00354382" w:rsidP="00354382">
      <w:pPr>
        <w:pStyle w:val="Quotation"/>
      </w:pPr>
      <w:r w:rsidRPr="003F76D8">
        <w:t xml:space="preserve">A miracle is a violation of the laws of nature; and as a firm and unalterable experience has established these laws, the proof against a miracle, from the very nature of the fact, is as entire as any argument from experience can possibly be imagined. (‘Of Miracles’ in </w:t>
      </w:r>
      <w:r w:rsidRPr="003F76D8">
        <w:rPr>
          <w:i/>
          <w:iCs/>
        </w:rPr>
        <w:t>Enquiry Concerning Human Understanding</w:t>
      </w:r>
      <w:r w:rsidRPr="003F76D8">
        <w:t xml:space="preserve">) </w:t>
      </w:r>
    </w:p>
    <w:p w14:paraId="00885C6F" w14:textId="77777777" w:rsidR="00354382" w:rsidRPr="003F76D8" w:rsidRDefault="00354382" w:rsidP="00354382">
      <w:pPr>
        <w:pStyle w:val="Text"/>
        <w:rPr>
          <w:rFonts w:ascii="Trebuchet MS" w:hAnsi="Trebuchet MS"/>
        </w:rPr>
      </w:pPr>
    </w:p>
    <w:p w14:paraId="0A4ECA92" w14:textId="77777777" w:rsidR="00354382" w:rsidRPr="003F76D8" w:rsidRDefault="00354382" w:rsidP="00354382">
      <w:pPr>
        <w:pStyle w:val="Text"/>
        <w:rPr>
          <w:rFonts w:ascii="Trebuchet MS" w:hAnsi="Trebuchet MS"/>
        </w:rPr>
      </w:pPr>
      <w:r w:rsidRPr="003F76D8">
        <w:rPr>
          <w:rFonts w:ascii="Trebuchet MS" w:hAnsi="Trebuchet MS"/>
        </w:rPr>
        <w:t>The experience of a miracle must always be less certain than the possibility that the experience is somehow mistaken – for all the rest of our non-miraculous experience supports this claim.</w:t>
      </w:r>
    </w:p>
    <w:p w14:paraId="0BBDF805" w14:textId="77777777" w:rsidR="00212124" w:rsidRPr="003F76D8" w:rsidRDefault="00212124" w:rsidP="00354382">
      <w:pPr>
        <w:pStyle w:val="Text"/>
        <w:rPr>
          <w:rFonts w:ascii="Trebuchet MS" w:hAnsi="Trebuchet MS"/>
        </w:rPr>
      </w:pPr>
    </w:p>
    <w:p w14:paraId="11E0808B" w14:textId="77777777" w:rsidR="00354382" w:rsidRPr="003F76D8" w:rsidRDefault="00212124" w:rsidP="006C3874">
      <w:pPr>
        <w:pStyle w:val="Text"/>
        <w:rPr>
          <w:rFonts w:ascii="Trebuchet MS" w:hAnsi="Trebuchet MS"/>
        </w:rPr>
      </w:pPr>
      <w:r w:rsidRPr="003F76D8">
        <w:rPr>
          <w:rFonts w:ascii="Trebuchet MS" w:hAnsi="Trebuchet MS"/>
        </w:rPr>
        <w:t xml:space="preserve">‘God exists’, and so all other talk of God, also falls foul of the verification principle, claims Ayer. </w:t>
      </w:r>
      <w:r w:rsidR="00962C7E" w:rsidRPr="003F76D8">
        <w:rPr>
          <w:rFonts w:ascii="Trebuchet MS" w:hAnsi="Trebuchet MS"/>
        </w:rPr>
        <w:t xml:space="preserve">Despite the best attempts of the ontological argument, we cannot prove ‘God exists’ from </w:t>
      </w:r>
      <w:r w:rsidR="00962C7E" w:rsidRPr="003F76D8">
        <w:rPr>
          <w:rFonts w:ascii="Trebuchet MS" w:hAnsi="Trebuchet MS"/>
          <w:iCs/>
        </w:rPr>
        <w:t>a priori</w:t>
      </w:r>
      <w:r w:rsidR="00962C7E" w:rsidRPr="003F76D8">
        <w:rPr>
          <w:rFonts w:ascii="Trebuchet MS" w:hAnsi="Trebuchet MS"/>
        </w:rPr>
        <w:t xml:space="preserve"> premises using deduction alone. So ‘God exists’ is not analytically true. </w:t>
      </w:r>
      <w:r w:rsidRPr="003F76D8">
        <w:rPr>
          <w:rFonts w:ascii="Trebuchet MS" w:hAnsi="Trebuchet MS"/>
        </w:rPr>
        <w:t>Therefore, to be meaningful, ‘God exists’ must be empirically verifiable. Ayer argues it is not. If a statement is an empirical hypothesis, it predicts our experience will be different depending on whether it is true or false. But ‘God exists’ makes no such predictions. So it is meaningless.</w:t>
      </w:r>
    </w:p>
    <w:p w14:paraId="6CB01079" w14:textId="77777777" w:rsidR="00354382" w:rsidRPr="003F76D8" w:rsidRDefault="00354382" w:rsidP="006C3874">
      <w:pPr>
        <w:pStyle w:val="Text"/>
        <w:rPr>
          <w:rFonts w:ascii="Trebuchet MS" w:hAnsi="Trebuchet MS"/>
        </w:rPr>
      </w:pPr>
    </w:p>
    <w:p w14:paraId="3974EE73" w14:textId="77777777" w:rsidR="00212124" w:rsidRPr="003F76D8" w:rsidRDefault="00354382" w:rsidP="006C3874">
      <w:pPr>
        <w:pStyle w:val="Text"/>
        <w:rPr>
          <w:rFonts w:ascii="Trebuchet MS" w:hAnsi="Trebuchet MS"/>
        </w:rPr>
      </w:pPr>
      <w:r w:rsidRPr="003F76D8">
        <w:rPr>
          <w:rFonts w:ascii="Trebuchet MS" w:hAnsi="Trebuchet MS"/>
        </w:rPr>
        <w:t>William James, however, thought that good sense could be made of religious experience, which he argued was a felt, rather than conceptualized, experience of the reality of the unseen. Its significance and authenticity is marked by its connection to a religious attitude, which is ‘solemn, serious, and tender’, embodying ‘a new zest for life’ and ‘an assurance of safety and a temper of peace, and, in relation to others, a preponderance of loving affections’. All religion, he argues, points to the feeling that there is something wrong with us as we stand, and that this is corrected by becoming in touch with higher power. Awareness of this leads to awareness of being in touch with something ‘more’. We cannot know, though, what this ‘more’ is.</w:t>
      </w:r>
    </w:p>
    <w:p w14:paraId="55EC9701" w14:textId="77777777" w:rsidR="006C3874" w:rsidRPr="003F76D8" w:rsidRDefault="00212124" w:rsidP="006C3874">
      <w:pPr>
        <w:pStyle w:val="Text"/>
        <w:rPr>
          <w:rFonts w:ascii="Trebuchet MS" w:hAnsi="Trebuchet MS" w:cs="Helvetica"/>
          <w:lang w:bidi="en-US"/>
        </w:rPr>
      </w:pPr>
      <w:r w:rsidRPr="003F76D8">
        <w:rPr>
          <w:rFonts w:ascii="Trebuchet MS" w:hAnsi="Trebuchet MS" w:cs="Helvetica"/>
          <w:lang w:bidi="en-US"/>
        </w:rPr>
        <w:t xml:space="preserve"> </w:t>
      </w:r>
    </w:p>
    <w:p w14:paraId="7069EA69" w14:textId="77777777" w:rsidR="006C3874" w:rsidRPr="003F76D8" w:rsidRDefault="006C3874" w:rsidP="006C3874">
      <w:pPr>
        <w:pStyle w:val="Heading2"/>
        <w:rPr>
          <w:rFonts w:ascii="Trebuchet MS" w:hAnsi="Trebuchet MS"/>
        </w:rPr>
      </w:pPr>
      <w:r w:rsidRPr="003F76D8">
        <w:rPr>
          <w:rFonts w:ascii="Trebuchet MS" w:hAnsi="Trebuchet MS"/>
        </w:rPr>
        <w:t>Ethics</w:t>
      </w:r>
    </w:p>
    <w:p w14:paraId="2A52B150" w14:textId="77777777" w:rsidR="00354382" w:rsidRPr="003F76D8" w:rsidRDefault="00354382" w:rsidP="00354382">
      <w:pPr>
        <w:pStyle w:val="Text"/>
        <w:rPr>
          <w:rFonts w:ascii="Trebuchet MS" w:hAnsi="Trebuchet MS"/>
        </w:rPr>
      </w:pPr>
      <w:r w:rsidRPr="003F76D8">
        <w:rPr>
          <w:rFonts w:ascii="Trebuchet MS" w:hAnsi="Trebuchet MS"/>
        </w:rPr>
        <w:t>The idea that objective ethical values ‘exist’ or that there can be ethical ‘truths’ also comes under fire by Hume and Ayer. If I say ‘murder is wrong’, this is not analytic, nor can any empirical investigation show this. We can show that murder causes grief and pain, or that it is often done out of anger. But we cannot demonstrate, in the same way, that it is wrong.</w:t>
      </w:r>
    </w:p>
    <w:p w14:paraId="41690495" w14:textId="77777777" w:rsidR="00354382" w:rsidRPr="003F76D8" w:rsidRDefault="00354382" w:rsidP="00354382">
      <w:pPr>
        <w:pStyle w:val="Text"/>
        <w:rPr>
          <w:rFonts w:ascii="Trebuchet MS" w:hAnsi="Trebuchet MS"/>
        </w:rPr>
      </w:pPr>
    </w:p>
    <w:p w14:paraId="74E19CA5" w14:textId="77777777" w:rsidR="00354382" w:rsidRPr="003F76D8" w:rsidRDefault="00354382" w:rsidP="00354382">
      <w:pPr>
        <w:pStyle w:val="Text"/>
        <w:rPr>
          <w:rFonts w:ascii="Trebuchet MS" w:hAnsi="Trebuchet MS" w:cs="Arial"/>
        </w:rPr>
      </w:pPr>
      <w:r w:rsidRPr="003F76D8">
        <w:rPr>
          <w:rFonts w:ascii="Trebuchet MS" w:hAnsi="Trebuchet MS" w:cs="Arial"/>
        </w:rPr>
        <w:t xml:space="preserve">Hume denies that morality is about </w:t>
      </w:r>
      <w:r w:rsidRPr="003F76D8">
        <w:rPr>
          <w:rFonts w:ascii="Trebuchet MS" w:hAnsi="Trebuchet MS" w:cs="Arial"/>
          <w:i/>
          <w:iCs/>
        </w:rPr>
        <w:t>truth</w:t>
      </w:r>
      <w:r w:rsidRPr="003F76D8">
        <w:rPr>
          <w:rFonts w:ascii="Trebuchet MS" w:hAnsi="Trebuchet MS" w:cs="Arial"/>
        </w:rPr>
        <w:t xml:space="preserve"> at all. Sentences such as ‘abortion is wrong’ don’t state propositions (which can be true or false), they express attitudes.  Morality is grounded on our experience of our own feelings. But feelings are not about facts. There can be no moral </w:t>
      </w:r>
      <w:r w:rsidRPr="003F76D8">
        <w:rPr>
          <w:rFonts w:ascii="Trebuchet MS" w:hAnsi="Trebuchet MS" w:cs="Arial"/>
          <w:i/>
          <w:iCs/>
        </w:rPr>
        <w:t>knowledge</w:t>
      </w:r>
      <w:r w:rsidRPr="003F76D8">
        <w:rPr>
          <w:rFonts w:ascii="Trebuchet MS" w:hAnsi="Trebuchet MS" w:cs="Arial"/>
        </w:rPr>
        <w:t xml:space="preserve"> because there are no moral facts that we can know or not know. This theory, he claims, is empiricist, since it is based on our experience of our feelings, in particular, sympathy. And the content of morality, he argues, can be derived from those feelings, which are universal in human nature. In this way, he feels he has placed morality on a sure, empirical foundation without committing himself to anything so strange as moral experience as quasi-sensory.</w:t>
      </w:r>
    </w:p>
    <w:p w14:paraId="0E4361F3" w14:textId="77777777" w:rsidR="006C3874" w:rsidRPr="003F76D8" w:rsidRDefault="006C3874" w:rsidP="006C3874">
      <w:pPr>
        <w:pStyle w:val="Text"/>
        <w:rPr>
          <w:rFonts w:ascii="Trebuchet MS" w:hAnsi="Trebuchet MS"/>
        </w:rPr>
      </w:pPr>
    </w:p>
    <w:p w14:paraId="4A11726E" w14:textId="77777777" w:rsidR="006C3874" w:rsidRPr="003F76D8" w:rsidRDefault="006C3874" w:rsidP="006C3874">
      <w:pPr>
        <w:pStyle w:val="Text"/>
        <w:rPr>
          <w:rFonts w:ascii="Trebuchet MS" w:hAnsi="Trebuchet MS"/>
        </w:rPr>
      </w:pPr>
      <w:r w:rsidRPr="003F76D8">
        <w:rPr>
          <w:rFonts w:ascii="Trebuchet MS" w:hAnsi="Trebuchet MS"/>
        </w:rPr>
        <w:t xml:space="preserve">Ayer </w:t>
      </w:r>
      <w:r w:rsidR="00354382" w:rsidRPr="003F76D8">
        <w:rPr>
          <w:rFonts w:ascii="Trebuchet MS" w:hAnsi="Trebuchet MS"/>
        </w:rPr>
        <w:t xml:space="preserve">presents a development of this idea, but also a simplification. He </w:t>
      </w:r>
      <w:r w:rsidRPr="003F76D8">
        <w:rPr>
          <w:rFonts w:ascii="Trebuchet MS" w:hAnsi="Trebuchet MS"/>
        </w:rPr>
        <w:t>argued that ethical judgements express feelings: ‘If I say to someone, “You acted wrongly in stealing that money”…I am simply evincing my moral disapproval of it. It is as if I had said, “You stole that money,” in a peculiar tone of horror’. (</w:t>
      </w:r>
      <w:r w:rsidRPr="003F76D8">
        <w:rPr>
          <w:rFonts w:ascii="Trebuchet MS" w:hAnsi="Trebuchet MS"/>
          <w:i/>
        </w:rPr>
        <w:t>Language, Truth and Logic</w:t>
      </w:r>
      <w:r w:rsidRPr="003F76D8">
        <w:rPr>
          <w:rFonts w:ascii="Trebuchet MS" w:hAnsi="Trebuchet MS"/>
        </w:rPr>
        <w:t xml:space="preserve">, p. 142] Moral judgements express our feelings of approval or disapproval. Feelings are not cognitions of value, and value does not exist independently of our feelings. </w:t>
      </w:r>
    </w:p>
    <w:p w14:paraId="1A5FC6EC" w14:textId="77777777" w:rsidR="00354382" w:rsidRPr="003F76D8" w:rsidRDefault="00354382" w:rsidP="006C3874">
      <w:pPr>
        <w:pStyle w:val="Text"/>
        <w:rPr>
          <w:rFonts w:ascii="Trebuchet MS" w:hAnsi="Trebuchet MS"/>
        </w:rPr>
      </w:pPr>
    </w:p>
    <w:p w14:paraId="675F00DB" w14:textId="77777777" w:rsidR="00354382" w:rsidRPr="003F76D8" w:rsidRDefault="00354382" w:rsidP="00354382">
      <w:pPr>
        <w:pStyle w:val="Text"/>
        <w:rPr>
          <w:rFonts w:ascii="Trebuchet MS" w:hAnsi="Trebuchet MS"/>
        </w:rPr>
      </w:pPr>
      <w:r w:rsidRPr="003F76D8">
        <w:rPr>
          <w:rFonts w:ascii="Trebuchet MS" w:hAnsi="Trebuchet MS"/>
        </w:rPr>
        <w:t xml:space="preserve">John Stuart Mill, however, defends a form of cognitivism while remaining an empiricist, arguing for the moral knowledge on the basis of ‘observation and experience’ rather than ‘intuition’. In Chapter 4 of </w:t>
      </w:r>
      <w:r w:rsidRPr="003F76D8">
        <w:rPr>
          <w:rFonts w:ascii="Trebuchet MS" w:hAnsi="Trebuchet MS"/>
          <w:i/>
          <w:iCs/>
        </w:rPr>
        <w:t>Utilitarianism</w:t>
      </w:r>
      <w:r w:rsidRPr="003F76D8">
        <w:rPr>
          <w:rFonts w:ascii="Trebuchet MS" w:hAnsi="Trebuchet MS"/>
        </w:rPr>
        <w:t xml:space="preserve">, Mill attempts a proof of the ultimate principle of ethics, that right action is that which conduces to the greatest happiness. Or rather, he outlines the only type of proof he believes is possible for ultimate principles of action, which is not deductive but inductive – based on evidence. There is considerable controversy over the interpretation of Mill’s proof, but only influential contemporary reading is that, in line with his empiricism, Mill claims that the only evidence we have for what is good (desirable), and therefore what we should pursue, is what we do, in fact, desire. Everyone desires happiness, and so there is no more all-encompassing aim for action than happiness. </w:t>
      </w:r>
    </w:p>
    <w:p w14:paraId="42B0C972" w14:textId="77777777" w:rsidR="006C3874" w:rsidRPr="003F76D8" w:rsidRDefault="006C3874" w:rsidP="006C3874">
      <w:pPr>
        <w:pStyle w:val="Text"/>
        <w:rPr>
          <w:rFonts w:ascii="Trebuchet MS" w:hAnsi="Trebuchet MS"/>
        </w:rPr>
      </w:pPr>
    </w:p>
    <w:p w14:paraId="132CE5DF" w14:textId="77777777" w:rsidR="006C3874" w:rsidRPr="003F76D8" w:rsidRDefault="00354382" w:rsidP="006C3874">
      <w:pPr>
        <w:pStyle w:val="Heading1"/>
        <w:rPr>
          <w:rFonts w:ascii="Trebuchet MS" w:hAnsi="Trebuchet MS"/>
        </w:rPr>
      </w:pPr>
      <w:r w:rsidRPr="003F76D8">
        <w:rPr>
          <w:rFonts w:ascii="Trebuchet MS" w:hAnsi="Trebuchet MS"/>
        </w:rPr>
        <w:t>Nietzsche’s empiricism</w:t>
      </w:r>
    </w:p>
    <w:p w14:paraId="3C7B4C1E" w14:textId="77777777" w:rsidR="00212124" w:rsidRPr="003F76D8" w:rsidRDefault="006C3874" w:rsidP="00212124">
      <w:pPr>
        <w:pStyle w:val="Text"/>
        <w:rPr>
          <w:rFonts w:ascii="Trebuchet MS" w:hAnsi="Trebuchet MS"/>
        </w:rPr>
      </w:pPr>
      <w:r w:rsidRPr="003F76D8">
        <w:rPr>
          <w:rFonts w:ascii="Trebuchet MS" w:hAnsi="Trebuchet MS"/>
        </w:rPr>
        <w:t xml:space="preserve">Nietzsche provides an argument against metaphysics very different from </w:t>
      </w:r>
      <w:r w:rsidR="00354382" w:rsidRPr="003F76D8">
        <w:rPr>
          <w:rFonts w:ascii="Trebuchet MS" w:hAnsi="Trebuchet MS"/>
        </w:rPr>
        <w:t>those of Hume and Ayer</w:t>
      </w:r>
      <w:r w:rsidRPr="003F76D8">
        <w:rPr>
          <w:rFonts w:ascii="Trebuchet MS" w:hAnsi="Trebuchet MS"/>
        </w:rPr>
        <w:t xml:space="preserve">. He argues that metaphysical claims are, in the end, products of people’s values. </w:t>
      </w:r>
      <w:r w:rsidRPr="003F76D8">
        <w:rPr>
          <w:rFonts w:ascii="Trebuchet MS" w:hAnsi="Trebuchet MS"/>
          <w:color w:val="000000"/>
        </w:rPr>
        <w:t xml:space="preserve">Nietzsche diagnoses the origin of this false belief in a world that transcends the world of the senses in a moral belief, viz. that what is of value – truth, goodness, altruism, wisdom – cannot have its origins in its opposite, i.e. in this ‘lowly, deceptive world’ of the senses and desire. Values must therefore come from, and refer to, something imperishable, not this physical world. </w:t>
      </w:r>
      <w:r w:rsidRPr="003F76D8">
        <w:rPr>
          <w:rFonts w:ascii="Trebuchet MS" w:hAnsi="Trebuchet MS"/>
        </w:rPr>
        <w:t>‘The metaphysicians’ fundamental belief is the belief in the opposition of values’. (</w:t>
      </w:r>
      <w:r w:rsidRPr="003F76D8">
        <w:rPr>
          <w:rFonts w:ascii="Trebuchet MS" w:hAnsi="Trebuchet MS"/>
          <w:i/>
        </w:rPr>
        <w:t>Beyond Good and Evil</w:t>
      </w:r>
      <w:r w:rsidRPr="003F76D8">
        <w:rPr>
          <w:rFonts w:ascii="Trebuchet MS" w:hAnsi="Trebuchet MS"/>
        </w:rPr>
        <w:t xml:space="preserve">, </w:t>
      </w:r>
      <w:r w:rsidRPr="003F76D8">
        <w:rPr>
          <w:rFonts w:ascii="Trebuchet MS" w:hAnsi="Trebuchet MS"/>
          <w:color w:val="000000"/>
        </w:rPr>
        <w:t xml:space="preserve">§2) </w:t>
      </w:r>
      <w:r w:rsidRPr="003F76D8">
        <w:rPr>
          <w:rFonts w:ascii="Trebuchet MS" w:hAnsi="Trebuchet MS"/>
        </w:rPr>
        <w:t>Philosophers, then, have not been honest enough: they pretend that their opinions have been reached by ‘cold, pure, divinely unhampered dialectic’ when in fact, they are seeking reasons to support their pre-existing commitment to ‘a rarefied and abstract version of their heart’s desire’ (§5), viz. that there is a transcendent world, and that good and bad, true and false are opposites.</w:t>
      </w:r>
    </w:p>
    <w:p w14:paraId="6123E5E6" w14:textId="77777777" w:rsidR="00962C7E" w:rsidRPr="003F76D8" w:rsidRDefault="00962C7E" w:rsidP="00212124">
      <w:pPr>
        <w:pStyle w:val="Text"/>
        <w:rPr>
          <w:rFonts w:ascii="Trebuchet MS" w:hAnsi="Trebuchet MS"/>
        </w:rPr>
      </w:pPr>
    </w:p>
    <w:p w14:paraId="3937A1F0" w14:textId="77777777" w:rsidR="00962C7E" w:rsidRPr="003F76D8" w:rsidRDefault="00962C7E" w:rsidP="00962C7E">
      <w:pPr>
        <w:pStyle w:val="Heading1"/>
        <w:rPr>
          <w:rFonts w:ascii="Trebuchet MS" w:hAnsi="Trebuchet MS"/>
        </w:rPr>
      </w:pPr>
      <w:r w:rsidRPr="003F76D8">
        <w:rPr>
          <w:rFonts w:ascii="Trebuchet MS" w:hAnsi="Trebuchet MS"/>
        </w:rPr>
        <w:t>Beyond the verification principle?</w:t>
      </w:r>
    </w:p>
    <w:p w14:paraId="264C57EB" w14:textId="77777777" w:rsidR="00962C7E" w:rsidRPr="003F76D8" w:rsidRDefault="00962C7E" w:rsidP="00962C7E">
      <w:pPr>
        <w:pStyle w:val="Text"/>
        <w:rPr>
          <w:rFonts w:ascii="Trebuchet MS" w:hAnsi="Trebuchet MS"/>
        </w:rPr>
      </w:pPr>
      <w:r w:rsidRPr="003F76D8">
        <w:rPr>
          <w:rFonts w:ascii="Trebuchet MS" w:hAnsi="Trebuchet MS"/>
        </w:rPr>
        <w:t>Responses to Ayer’s claims about religion and ethics are discussed elsewhere, in the handouts on ‘Religious language’ and ‘Emotivism’. Here we shall look at a more general objection to the verification principle, since it is the basis of his views on metaphysics as nonsense.</w:t>
      </w:r>
    </w:p>
    <w:p w14:paraId="59D5A324" w14:textId="77777777" w:rsidR="00962C7E" w:rsidRPr="003F76D8" w:rsidRDefault="00962C7E" w:rsidP="00962C7E">
      <w:pPr>
        <w:pStyle w:val="Text"/>
        <w:rPr>
          <w:rFonts w:ascii="Trebuchet MS" w:hAnsi="Trebuchet MS"/>
        </w:rPr>
      </w:pPr>
    </w:p>
    <w:p w14:paraId="73E094EF" w14:textId="77777777" w:rsidR="00962C7E" w:rsidRPr="003F76D8" w:rsidRDefault="00962C7E" w:rsidP="00962C7E">
      <w:pPr>
        <w:pStyle w:val="Text"/>
        <w:rPr>
          <w:rFonts w:ascii="Trebuchet MS" w:hAnsi="Trebuchet MS"/>
        </w:rPr>
      </w:pPr>
      <w:r w:rsidRPr="003F76D8">
        <w:rPr>
          <w:rFonts w:ascii="Trebuchet MS" w:hAnsi="Trebuchet MS"/>
        </w:rPr>
        <w:t>Some philosophers objected that the verification principle makes universal statements, such as ‘All swans are white’, meaningless – because although you could prove this false, no experience will prove it true (there might always be a swan out there somewhere which isn’t white). This, though, is dealt with by Ayer’s weakening of verification to only require experience to support or reduce the probability of a claim. It is rational to believe, not as a certainty, but as a probability that grows with the range of experience we have, that what we haven’t experienced will conform to what we have. It is irrational to expect a proof.</w:t>
      </w:r>
    </w:p>
    <w:p w14:paraId="09BE9481" w14:textId="77777777" w:rsidR="00962C7E" w:rsidRPr="003F76D8" w:rsidRDefault="00962C7E" w:rsidP="00962C7E">
      <w:pPr>
        <w:pStyle w:val="Text"/>
        <w:rPr>
          <w:rFonts w:ascii="Trebuchet MS" w:hAnsi="Trebuchet MS"/>
        </w:rPr>
      </w:pPr>
    </w:p>
    <w:p w14:paraId="6F53E01E" w14:textId="77777777" w:rsidR="00962C7E" w:rsidRPr="003F76D8" w:rsidRDefault="00962C7E" w:rsidP="00962C7E">
      <w:pPr>
        <w:pStyle w:val="Text"/>
        <w:rPr>
          <w:rFonts w:ascii="Trebuchet MS" w:hAnsi="Trebuchet MS"/>
        </w:rPr>
      </w:pPr>
      <w:r w:rsidRPr="003F76D8">
        <w:rPr>
          <w:rFonts w:ascii="Trebuchet MS" w:hAnsi="Trebuchet MS"/>
        </w:rPr>
        <w:t>The main difficulty with the principle of verification is that according to it, the principle of verification itself is meaningless! The claim that ‘a statement only has meaning if it is analytic or can be verified empirically’ is not analytic and cannot be verified empirically. But if the principle of verification is meaningless, then it cannot be true. So it does not give us any reason to believe that the claims of metaphysics are meaningless.</w:t>
      </w:r>
    </w:p>
    <w:p w14:paraId="7FC9D522" w14:textId="77777777" w:rsidR="00962C7E" w:rsidRPr="003F76D8" w:rsidRDefault="00962C7E" w:rsidP="00962C7E">
      <w:pPr>
        <w:pStyle w:val="Text"/>
        <w:rPr>
          <w:rFonts w:ascii="Trebuchet MS" w:hAnsi="Trebuchet MS"/>
        </w:rPr>
      </w:pPr>
    </w:p>
    <w:p w14:paraId="7D026B77" w14:textId="77777777" w:rsidR="00962C7E" w:rsidRPr="003F76D8" w:rsidRDefault="00962C7E" w:rsidP="00962C7E">
      <w:pPr>
        <w:pStyle w:val="Text"/>
        <w:rPr>
          <w:rFonts w:ascii="Trebuchet MS" w:hAnsi="Trebuchet MS"/>
        </w:rPr>
      </w:pPr>
      <w:r w:rsidRPr="003F76D8">
        <w:rPr>
          <w:rFonts w:ascii="Trebuchet MS" w:hAnsi="Trebuchet MS"/>
        </w:rPr>
        <w:t xml:space="preserve">Ayer claims that the principle is intended as a definition, reflecting upon and clarifying our understanding of ‘meaningful’ uses of words. Since we do use the term ‘meaningful’ in a variety of ways, it is a definition just of ‘literal meaning’. Ayer accepts that it isn’t obviously correct, which is why he provides arguments in specific cases – ethics, religion, a priori knowledge – which support it. </w:t>
      </w:r>
    </w:p>
    <w:p w14:paraId="60E1A6A5" w14:textId="77777777" w:rsidR="00962C7E" w:rsidRPr="003F76D8" w:rsidRDefault="00962C7E" w:rsidP="00962C7E">
      <w:pPr>
        <w:pStyle w:val="Text"/>
        <w:rPr>
          <w:rFonts w:ascii="Trebuchet MS" w:hAnsi="Trebuchet MS"/>
        </w:rPr>
      </w:pPr>
    </w:p>
    <w:p w14:paraId="4BC2EFDE" w14:textId="77777777" w:rsidR="00962C7E" w:rsidRPr="003F76D8" w:rsidRDefault="00962C7E" w:rsidP="00962C7E">
      <w:pPr>
        <w:pStyle w:val="Text"/>
        <w:rPr>
          <w:rFonts w:ascii="Trebuchet MS" w:hAnsi="Trebuchet MS"/>
        </w:rPr>
      </w:pPr>
      <w:r w:rsidRPr="003F76D8">
        <w:rPr>
          <w:rFonts w:ascii="Trebuchet MS" w:hAnsi="Trebuchet MS"/>
        </w:rPr>
        <w:t>But to this, any philosopher may respond by rejecting both his specific arguments and the verification principle. The verification principle is only as convincing as the arguments that are intended to demonstrate the consequences of its application. If we do not find those convincing, the principle provides no independent support. On its own, the principle does not show that metaphysics is speculative nonsense.</w:t>
      </w:r>
    </w:p>
    <w:p w14:paraId="1078EF05" w14:textId="77777777" w:rsidR="00962C7E" w:rsidRPr="003F76D8" w:rsidRDefault="00962C7E" w:rsidP="00962C7E">
      <w:pPr>
        <w:pStyle w:val="Text"/>
        <w:rPr>
          <w:rFonts w:ascii="Trebuchet MS" w:hAnsi="Trebuchet MS" w:cs="Helvetica"/>
          <w:lang w:bidi="en-US"/>
        </w:rPr>
      </w:pPr>
    </w:p>
    <w:p w14:paraId="0A763E5A" w14:textId="77777777" w:rsidR="00962C7E" w:rsidRPr="003F76D8" w:rsidRDefault="00962C7E" w:rsidP="00962C7E">
      <w:pPr>
        <w:pStyle w:val="Heading1"/>
        <w:rPr>
          <w:rFonts w:ascii="Trebuchet MS" w:hAnsi="Trebuchet MS" w:cs="Helvetica"/>
          <w:lang w:bidi="en-US"/>
        </w:rPr>
      </w:pPr>
      <w:r w:rsidRPr="003F76D8">
        <w:rPr>
          <w:rFonts w:ascii="Trebuchet MS" w:hAnsi="Trebuchet MS" w:cs="Helvetica"/>
          <w:lang w:bidi="en-US"/>
        </w:rPr>
        <w:t>Falsification</w:t>
      </w:r>
    </w:p>
    <w:p w14:paraId="7542CAA0" w14:textId="77777777" w:rsidR="00962C7E" w:rsidRPr="003F76D8" w:rsidRDefault="00962C7E" w:rsidP="00962C7E">
      <w:pPr>
        <w:pStyle w:val="Text"/>
        <w:rPr>
          <w:rFonts w:ascii="Trebuchet MS" w:hAnsi="Trebuchet MS"/>
        </w:rPr>
      </w:pPr>
      <w:r w:rsidRPr="003F76D8">
        <w:rPr>
          <w:rFonts w:ascii="Trebuchet MS" w:hAnsi="Trebuchet MS"/>
        </w:rPr>
        <w:t>One response to the difficulties facing the verification principle is to replace it with a ‘falsification’ principle. Anthony Flew argued that for a claim to be genuine meaningful, for it to be asserting something, it must be falsifiable. That is, there must be a test that could be used to establish that it is false. ‘All swans are white’ can easily be proven false – we only need find one non-white, e.g. black, swan. So the claim is a genuine claim, even if it can’t be shown to be true.</w:t>
      </w:r>
    </w:p>
    <w:p w14:paraId="1E64445A" w14:textId="77777777" w:rsidR="00962C7E" w:rsidRPr="003F76D8" w:rsidRDefault="00962C7E" w:rsidP="00962C7E">
      <w:pPr>
        <w:pStyle w:val="Text"/>
        <w:rPr>
          <w:rFonts w:ascii="Trebuchet MS" w:hAnsi="Trebuchet MS"/>
        </w:rPr>
      </w:pPr>
    </w:p>
    <w:p w14:paraId="079EFDA7" w14:textId="77777777" w:rsidR="00962C7E" w:rsidRPr="003F76D8" w:rsidRDefault="00962C7E" w:rsidP="00962C7E">
      <w:pPr>
        <w:pStyle w:val="Text"/>
        <w:rPr>
          <w:rFonts w:ascii="Trebuchet MS" w:hAnsi="Trebuchet MS"/>
        </w:rPr>
      </w:pPr>
      <w:r w:rsidRPr="003F76D8">
        <w:rPr>
          <w:rFonts w:ascii="Trebuchet MS" w:hAnsi="Trebuchet MS"/>
        </w:rPr>
        <w:t>Flew developed his idea in relation to religious language. If ‘God exists’ is a real claim, then there should be some possible experience that would lead us to accept that it is false. Something should be able to ‘count against it’, e.g. the existence of evil. If you are not prepared to accept that anything could show that God doesn’t exist, then saying ‘God exists’ states nothing at all. The test can be applied to metaphysical statements generally.</w:t>
      </w:r>
    </w:p>
    <w:p w14:paraId="797591AF" w14:textId="77777777" w:rsidR="00962C7E" w:rsidRPr="003F76D8" w:rsidRDefault="00962C7E" w:rsidP="00962C7E">
      <w:pPr>
        <w:pStyle w:val="Text"/>
        <w:rPr>
          <w:rFonts w:ascii="Trebuchet MS" w:hAnsi="Trebuchet MS"/>
        </w:rPr>
      </w:pPr>
    </w:p>
    <w:p w14:paraId="2E62D23F" w14:textId="77777777" w:rsidR="00962C7E" w:rsidRPr="003F76D8" w:rsidDel="005073C4" w:rsidRDefault="00962C7E" w:rsidP="00212124">
      <w:pPr>
        <w:pStyle w:val="Text"/>
        <w:rPr>
          <w:rFonts w:ascii="Trebuchet MS" w:hAnsi="Trebuchet MS" w:cs="Helvetica"/>
          <w:lang w:bidi="en-US"/>
        </w:rPr>
      </w:pPr>
      <w:r w:rsidRPr="003F76D8">
        <w:rPr>
          <w:rFonts w:ascii="Trebuchet MS" w:hAnsi="Trebuchet MS"/>
        </w:rPr>
        <w:t>But a similar objection applies to this theory: is the view that a claim must be falsifiable to be meaningful itself empirically falsifiable? If it isn’t, then it condemns itself. But we can say that it is falsifiable – if we find meaningful claims that are not falsifiable, then falsification is shown to be false. But then metaphysicians need only argue that metaphysical claims that cannot be falsified empirically are nevertheless meaningful in order to reject Flew’s theory. Again, the matter can’t be settled without an independent debate on the nature of metaph</w:t>
      </w:r>
      <w:bookmarkStart w:id="0" w:name="_GoBack"/>
      <w:bookmarkEnd w:id="0"/>
      <w:r w:rsidRPr="003F76D8">
        <w:rPr>
          <w:rFonts w:ascii="Trebuchet MS" w:hAnsi="Trebuchet MS"/>
        </w:rPr>
        <w:t xml:space="preserve">ysical claims. </w:t>
      </w:r>
    </w:p>
    <w:sectPr w:rsidR="00962C7E" w:rsidRPr="003F76D8" w:rsidDel="005073C4" w:rsidSect="00212124">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837D39" w14:textId="77777777" w:rsidR="00E55A00" w:rsidRDefault="00E55A00">
      <w:r>
        <w:separator/>
      </w:r>
    </w:p>
  </w:endnote>
  <w:endnote w:type="continuationSeparator" w:id="0">
    <w:p w14:paraId="2DC39455" w14:textId="77777777" w:rsidR="00E55A00" w:rsidRDefault="00E55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35D12" w14:textId="77777777" w:rsidR="00E55A00" w:rsidRDefault="00E55A00">
      <w:r>
        <w:separator/>
      </w:r>
    </w:p>
  </w:footnote>
  <w:footnote w:type="continuationSeparator" w:id="0">
    <w:p w14:paraId="4A4ACB15" w14:textId="77777777" w:rsidR="00E55A00" w:rsidRDefault="00E55A00">
      <w:r>
        <w:continuationSeparator/>
      </w:r>
    </w:p>
  </w:footnote>
  <w:footnote w:id="1">
    <w:p w14:paraId="2F48D5CD" w14:textId="77777777" w:rsidR="00962C7E" w:rsidRDefault="00962C7E">
      <w:pPr>
        <w:pStyle w:val="FootnoteText"/>
      </w:pPr>
      <w:r>
        <w:rPr>
          <w:rStyle w:val="FootnoteReference"/>
        </w:rPr>
        <w:footnoteRef/>
      </w:r>
      <w:r>
        <w:t xml:space="preserve"> </w:t>
      </w:r>
      <w:r>
        <w:t>This handout is based on</w:t>
      </w:r>
      <w:r w:rsidR="003F76D8">
        <w:t>, but significantly expands, Lacewing, M. (2009</w:t>
      </w:r>
      <w:r>
        <w:t xml:space="preserve">) </w:t>
      </w:r>
      <w:r w:rsidR="003F76D8">
        <w:rPr>
          <w:i/>
        </w:rPr>
        <w:t>Philosophy for A2: Unit 3</w:t>
      </w:r>
      <w:r w:rsidR="003F76D8">
        <w:t>, London: Routledge, pp. 185-92.</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BE16AF" w14:textId="77777777" w:rsidR="00212124" w:rsidRDefault="00212124" w:rsidP="00212124">
    <w:pPr>
      <w:pStyle w:val="Header"/>
      <w:jc w:val="right"/>
    </w:pPr>
  </w:p>
  <w:p w14:paraId="5E792C3C" w14:textId="77777777" w:rsidR="00212124" w:rsidRDefault="00212124" w:rsidP="00212124">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4F6FD4" w14:textId="77777777" w:rsidR="00212124" w:rsidRDefault="00212124" w:rsidP="00212124">
    <w:pPr>
      <w:pStyle w:val="Header"/>
      <w:jc w:val="right"/>
    </w:pPr>
    <w:r>
      <w:t xml:space="preserve">© </w:t>
    </w:r>
    <w:r w:rsidR="00E55A00">
      <w:fldChar w:fldCharType="begin"/>
    </w:r>
    <w:r w:rsidR="00E55A00">
      <w:instrText xml:space="preserve"> CONTACT _Con-3D73706F1 \c \s \l </w:instrText>
    </w:r>
    <w:r w:rsidR="00E55A00">
      <w:fldChar w:fldCharType="separate"/>
    </w:r>
    <w:r w:rsidRPr="00B33B17">
      <w:rPr>
        <w:noProof/>
        <w:lang w:val="en-US"/>
      </w:rPr>
      <w:t>Michael Lacewing</w:t>
    </w:r>
    <w:r w:rsidR="00E55A00">
      <w:rPr>
        <w:noProof/>
        <w:lang w:val="en-US"/>
      </w:rPr>
      <w:fldChar w:fldCharType="end"/>
    </w:r>
  </w:p>
  <w:p w14:paraId="2181F527" w14:textId="77777777" w:rsidR="00212124" w:rsidRDefault="00212124" w:rsidP="00212124">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871072A"/>
    <w:multiLevelType w:val="hybridMultilevel"/>
    <w:tmpl w:val="09D6AE3A"/>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attachedTemplate r:id="rId1"/>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6C3874"/>
    <w:rsid w:val="00153DE9"/>
    <w:rsid w:val="00212124"/>
    <w:rsid w:val="00354382"/>
    <w:rsid w:val="003F76D8"/>
    <w:rsid w:val="006C3874"/>
    <w:rsid w:val="0085173B"/>
    <w:rsid w:val="00962C7E"/>
    <w:rsid w:val="00E55A00"/>
    <w:rsid w:val="00F3414B"/>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006A9B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utoRedefine/>
    <w:qFormat/>
    <w:rsid w:val="00862D5C"/>
    <w:rPr>
      <w:rFonts w:ascii="Garamond" w:hAnsi="Garamond"/>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4490"/>
    <w:rPr>
      <w:rFonts w:ascii="Lucida Grande" w:hAnsi="Lucida Grande"/>
      <w:sz w:val="18"/>
      <w:szCs w:val="18"/>
    </w:rPr>
  </w:style>
  <w:style w:type="character" w:customStyle="1" w:styleId="BalloonTextChar">
    <w:name w:val="Balloon Text Char"/>
    <w:basedOn w:val="DefaultParagraphFont"/>
    <w:link w:val="BalloonText"/>
    <w:uiPriority w:val="99"/>
    <w:semiHidden/>
    <w:rsid w:val="00D84490"/>
    <w:rPr>
      <w:rFonts w:ascii="Lucida Grande" w:hAnsi="Lucida Grande"/>
      <w:sz w:val="18"/>
      <w:szCs w:val="18"/>
    </w:rPr>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customStyle="1" w:styleId="Text">
    <w:name w:val="Text"/>
    <w:basedOn w:val="Normal"/>
    <w:autoRedefine/>
    <w:rsid w:val="00817553"/>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unhideWhenUsed/>
    <w:rsid w:val="00962C7E"/>
  </w:style>
  <w:style w:type="character" w:customStyle="1" w:styleId="FootnoteTextChar">
    <w:name w:val="Footnote Text Char"/>
    <w:basedOn w:val="DefaultParagraphFont"/>
    <w:link w:val="FootnoteText"/>
    <w:uiPriority w:val="99"/>
    <w:rsid w:val="00962C7E"/>
    <w:rPr>
      <w:rFonts w:ascii="Garamond" w:hAnsi="Garamond"/>
      <w:sz w:val="24"/>
      <w:szCs w:val="24"/>
    </w:rPr>
  </w:style>
  <w:style w:type="character" w:styleId="FootnoteReference">
    <w:name w:val="footnote reference"/>
    <w:basedOn w:val="DefaultParagraphFont"/>
    <w:uiPriority w:val="99"/>
    <w:unhideWhenUsed/>
    <w:rsid w:val="00962C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 HD:Applications:Microsoft Office 2008:Office:Media:Templates:My Templates:ALP handout template.dot</Template>
  <TotalTime>1</TotalTime>
  <Pages>8</Pages>
  <Words>3279</Words>
  <Characters>18693</Characters>
  <Application>Microsoft Macintosh Word</Application>
  <DocSecurity>0</DocSecurity>
  <Lines>155</Lines>
  <Paragraphs>43</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A priori intuition and demonstration</vt:lpstr>
      <vt:lpstr>Empiricism and anti-realism in metaphysics </vt:lpstr>
      <vt:lpstr>Hume and AYER’s restrictions on knowledge</vt:lpstr>
      <vt:lpstr>Verification</vt:lpstr>
      <vt:lpstr>    Refining the proposal</vt:lpstr>
      <vt:lpstr>Observation and physical objects</vt:lpstr>
      <vt:lpstr>anti-realism across the board</vt:lpstr>
      <vt:lpstr>    A world beyond sense experience</vt:lpstr>
      <vt:lpstr>    Religion</vt:lpstr>
      <vt:lpstr>    Ethics</vt:lpstr>
      <vt:lpstr>Nietzsche’s empiricism</vt:lpstr>
      <vt:lpstr>Beyond the verification principle?</vt:lpstr>
      <vt:lpstr>Falsification</vt:lpstr>
    </vt:vector>
  </TitlesOfParts>
  <Company>Heythrop College</Company>
  <LinksUpToDate>false</LinksUpToDate>
  <CharactersWithSpaces>21929</CharactersWithSpaces>
  <SharedDoc>false</SharedDoc>
  <HLinks>
    <vt:vector size="12" baseType="variant">
      <vt:variant>
        <vt:i4>4194352</vt:i4>
      </vt:variant>
      <vt:variant>
        <vt:i4>2052</vt:i4>
      </vt:variant>
      <vt:variant>
        <vt:i4>1025</vt:i4>
      </vt:variant>
      <vt:variant>
        <vt:i4>1</vt:i4>
      </vt:variant>
      <vt:variant>
        <vt:lpwstr>ROUT_Logo_Black</vt:lpwstr>
      </vt:variant>
      <vt:variant>
        <vt:lpwstr/>
      </vt:variant>
      <vt:variant>
        <vt:i4>786443</vt:i4>
      </vt:variant>
      <vt:variant>
        <vt:i4>2110</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2017-12-31T14:06:00Z</dcterms:created>
  <dcterms:modified xsi:type="dcterms:W3CDTF">2017-12-31T14:06:00Z</dcterms:modified>
</cp:coreProperties>
</file>