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6BAD68B" w14:textId="77777777" w:rsidR="00B22A83" w:rsidRPr="00044466" w:rsidRDefault="003C7275" w:rsidP="00B22A83">
      <w:pPr>
        <w:pStyle w:val="Title"/>
        <w:rPr>
          <w:rFonts w:ascii="Trebuchet MS" w:hAnsi="Trebuchet MS" w:cs="Helvetica"/>
          <w:lang w:bidi="en-US"/>
        </w:rPr>
      </w:pPr>
      <w:r w:rsidRPr="00044466">
        <w:rPr>
          <w:rFonts w:ascii="Trebuchet MS" w:hAnsi="Trebuchet MS" w:cs="Helvetica"/>
          <w:lang w:bidi="en-US"/>
        </w:rPr>
        <w:t>Liberty</w:t>
      </w:r>
      <w:r w:rsidR="00044466" w:rsidRPr="00044466">
        <w:rPr>
          <w:rStyle w:val="FootnoteReference"/>
          <w:rFonts w:ascii="Trebuchet MS" w:hAnsi="Trebuchet MS" w:cs="Helvetica"/>
          <w:lang w:bidi="en-US"/>
        </w:rPr>
        <w:footnoteReference w:id="1"/>
      </w:r>
    </w:p>
    <w:p w14:paraId="08C569A4" w14:textId="77777777" w:rsidR="00B22A83" w:rsidRPr="00044466" w:rsidRDefault="003C7275" w:rsidP="00B22A83">
      <w:pPr>
        <w:pStyle w:val="Text"/>
        <w:rPr>
          <w:rFonts w:ascii="Trebuchet MS" w:hAnsi="Trebuchet MS" w:cs="Helvetica"/>
          <w:lang w:bidi="en-US"/>
        </w:rPr>
      </w:pPr>
      <w:bookmarkStart w:id="0" w:name="_GoBack"/>
      <w:bookmarkEnd w:id="0"/>
    </w:p>
    <w:p w14:paraId="18727593" w14:textId="77777777" w:rsidR="00B22A83" w:rsidRPr="00044466" w:rsidRDefault="003C7275" w:rsidP="00B22A83">
      <w:pPr>
        <w:pStyle w:val="Text"/>
        <w:rPr>
          <w:rFonts w:ascii="Trebuchet MS" w:hAnsi="Trebuchet MS" w:cs="Helvetica"/>
          <w:lang w:bidi="en-US"/>
        </w:rPr>
      </w:pPr>
      <w:r w:rsidRPr="00044466">
        <w:rPr>
          <w:rFonts w:ascii="Trebuchet MS" w:hAnsi="Trebuchet MS" w:cs="Helvetica"/>
          <w:lang w:bidi="en-US"/>
        </w:rPr>
        <w:t xml:space="preserve">The concept of liberty (or freedom – the two terms are used interchangeably) we shall discuss is that of political liberty: what is it to say an individual or society is free? This is not the concept of free will, and the metaphysical debate over </w:t>
      </w:r>
      <w:r w:rsidRPr="00044466">
        <w:rPr>
          <w:rFonts w:ascii="Trebuchet MS" w:hAnsi="Trebuchet MS" w:cs="Helvetica"/>
          <w:lang w:bidi="en-US"/>
        </w:rPr>
        <w:t>whether we have free will is not normally relevant.</w:t>
      </w:r>
    </w:p>
    <w:p w14:paraId="7A153655" w14:textId="77777777" w:rsidR="00B22A83" w:rsidRPr="00044466" w:rsidRDefault="003C7275" w:rsidP="00B22A83">
      <w:pPr>
        <w:pStyle w:val="Text"/>
        <w:rPr>
          <w:rFonts w:ascii="Trebuchet MS" w:hAnsi="Trebuchet MS" w:cs="Helvetica"/>
          <w:lang w:bidi="en-US"/>
        </w:rPr>
      </w:pPr>
    </w:p>
    <w:p w14:paraId="1AD241FC" w14:textId="77777777" w:rsidR="00B22A83" w:rsidRPr="00044466" w:rsidRDefault="003C7275" w:rsidP="00B22A83">
      <w:pPr>
        <w:pStyle w:val="Text"/>
        <w:rPr>
          <w:rFonts w:ascii="Trebuchet MS" w:hAnsi="Trebuchet MS" w:cs="Helvetica"/>
          <w:lang w:bidi="en-US"/>
        </w:rPr>
      </w:pPr>
      <w:r w:rsidRPr="00044466">
        <w:rPr>
          <w:rFonts w:ascii="Trebuchet MS" w:hAnsi="Trebuchet MS" w:cs="Helvetica"/>
          <w:lang w:bidi="en-US"/>
        </w:rPr>
        <w:t>Different political views interpret or ‘decontest’ liberty in different ways, appealing to different understandings of human beings, social relations, basic values, and the relationship between individua</w:t>
      </w:r>
      <w:r w:rsidRPr="00044466">
        <w:rPr>
          <w:rFonts w:ascii="Trebuchet MS" w:hAnsi="Trebuchet MS" w:cs="Helvetica"/>
          <w:lang w:bidi="en-US"/>
        </w:rPr>
        <w:t>ls and government.</w:t>
      </w:r>
    </w:p>
    <w:p w14:paraId="0F3A11A1" w14:textId="77777777" w:rsidR="00B22A83" w:rsidRPr="00044466" w:rsidRDefault="003C7275" w:rsidP="00B22A83">
      <w:pPr>
        <w:pStyle w:val="Text"/>
        <w:rPr>
          <w:rFonts w:ascii="Trebuchet MS" w:hAnsi="Trebuchet MS" w:cs="Helvetica"/>
          <w:lang w:bidi="en-US"/>
        </w:rPr>
      </w:pPr>
    </w:p>
    <w:p w14:paraId="41C2FFFD" w14:textId="77777777" w:rsidR="00B22A83" w:rsidRPr="00044466" w:rsidRDefault="003C7275" w:rsidP="00B22A83">
      <w:pPr>
        <w:pStyle w:val="Heading1"/>
        <w:rPr>
          <w:rFonts w:ascii="Trebuchet MS" w:hAnsi="Trebuchet MS" w:cs="Helvetica"/>
          <w:lang w:bidi="en-US"/>
        </w:rPr>
      </w:pPr>
      <w:r w:rsidRPr="00044466">
        <w:rPr>
          <w:rFonts w:ascii="Trebuchet MS" w:hAnsi="Trebuchet MS" w:cs="Helvetica"/>
          <w:lang w:bidi="en-US"/>
        </w:rPr>
        <w:t xml:space="preserve">Negative and positive freedom </w:t>
      </w:r>
    </w:p>
    <w:p w14:paraId="70E37715" w14:textId="77777777" w:rsidR="00B22A83" w:rsidRPr="00044466" w:rsidRDefault="003C7275" w:rsidP="00B22A83">
      <w:pPr>
        <w:pStyle w:val="Heading2"/>
        <w:rPr>
          <w:rFonts w:ascii="Trebuchet MS" w:hAnsi="Trebuchet MS"/>
        </w:rPr>
      </w:pPr>
      <w:r w:rsidRPr="00044466">
        <w:rPr>
          <w:rFonts w:ascii="Trebuchet MS" w:hAnsi="Trebuchet MS"/>
        </w:rPr>
        <w:t>The distinction</w:t>
      </w:r>
    </w:p>
    <w:p w14:paraId="615C493A" w14:textId="77777777" w:rsidR="00B22A83" w:rsidRPr="00044466" w:rsidRDefault="003C7275" w:rsidP="00B22A83">
      <w:pPr>
        <w:pStyle w:val="Text"/>
        <w:rPr>
          <w:rFonts w:ascii="Trebuchet MS" w:hAnsi="Trebuchet MS"/>
        </w:rPr>
      </w:pPr>
      <w:r w:rsidRPr="00044466">
        <w:rPr>
          <w:rFonts w:ascii="Trebuchet MS" w:hAnsi="Trebuchet MS"/>
        </w:rPr>
        <w:t xml:space="preserve">Isaiah Berlin introduces a distinction between ‘negative’ and ‘positive’ liberty by saying that each interpretation answers a different question. Liberty in the negative sense is specified </w:t>
      </w:r>
      <w:r w:rsidRPr="00044466">
        <w:rPr>
          <w:rFonts w:ascii="Trebuchet MS" w:hAnsi="Trebuchet MS"/>
        </w:rPr>
        <w:t>by answering the question ‘What is the area within which the subject… is or should be left to do or be what he is able to do or be, without interference by other persons?’. Liberty in the positive sense is specified by answering the question ‘What, or who,</w:t>
      </w:r>
      <w:r w:rsidRPr="00044466">
        <w:rPr>
          <w:rFonts w:ascii="Trebuchet MS" w:hAnsi="Trebuchet MS"/>
        </w:rPr>
        <w:t xml:space="preserve"> is the source of control or interference that can determine someone to do, or be, this rather than that?’ (‘Two Concepts of Liberty’ in Miller, D. </w:t>
      </w:r>
      <w:r w:rsidRPr="00044466">
        <w:rPr>
          <w:rFonts w:ascii="Trebuchet MS" w:hAnsi="Trebuchet MS"/>
          <w:i/>
        </w:rPr>
        <w:t>Liberty</w:t>
      </w:r>
      <w:r w:rsidRPr="00044466">
        <w:rPr>
          <w:rFonts w:ascii="Trebuchet MS" w:hAnsi="Trebuchet MS"/>
        </w:rPr>
        <w:t>, p. 34)</w:t>
      </w:r>
    </w:p>
    <w:p w14:paraId="2C7225CA" w14:textId="77777777" w:rsidR="00B22A83" w:rsidRPr="00044466" w:rsidRDefault="003C7275" w:rsidP="00B22A83">
      <w:pPr>
        <w:pStyle w:val="Text"/>
        <w:rPr>
          <w:rFonts w:ascii="Trebuchet MS" w:hAnsi="Trebuchet MS"/>
        </w:rPr>
      </w:pPr>
    </w:p>
    <w:p w14:paraId="3220898E" w14:textId="77777777" w:rsidR="00B22A83" w:rsidRPr="00044466" w:rsidRDefault="003C7275" w:rsidP="00B22A83">
      <w:pPr>
        <w:pStyle w:val="Text"/>
        <w:rPr>
          <w:rFonts w:ascii="Trebuchet MS" w:hAnsi="Trebuchet MS"/>
        </w:rPr>
      </w:pPr>
      <w:r w:rsidRPr="00044466">
        <w:rPr>
          <w:rFonts w:ascii="Trebuchet MS" w:hAnsi="Trebuchet MS"/>
        </w:rPr>
        <w:t>So negative liberty is about freedom from interference, while positive liberty is about bei</w:t>
      </w:r>
      <w:r w:rsidRPr="00044466">
        <w:rPr>
          <w:rFonts w:ascii="Trebuchet MS" w:hAnsi="Trebuchet MS"/>
        </w:rPr>
        <w:t>ng in control or able to do something. At first, these two ideas seem very close together – if other people aren’t interfering with what I do, then I am in control of what I do, autonomous (‘self-ruling’). But this isn’t true. Autonomy requires that we are</w:t>
      </w:r>
      <w:r w:rsidRPr="00044466">
        <w:rPr>
          <w:rFonts w:ascii="Trebuchet MS" w:hAnsi="Trebuchet MS"/>
        </w:rPr>
        <w:t xml:space="preserve"> able to make and act on decisions that we endorse. But people can suffer from internal conflict, e.g. they act to get something they want, even though they know their action is morally wrong. From Plato onwards, this experience has been described in terms</w:t>
      </w:r>
      <w:r w:rsidRPr="00044466">
        <w:rPr>
          <w:rFonts w:ascii="Trebuchet MS" w:hAnsi="Trebuchet MS"/>
        </w:rPr>
        <w:t xml:space="preserve"> of a conflict between a ‘higher’ or rational self and a ‘lower’ or desiring self. To be autonomous, and so to have positive freedom, involves being able to choose and act in accordance with one’s higher, rational self. </w:t>
      </w:r>
    </w:p>
    <w:p w14:paraId="2549D7E4" w14:textId="77777777" w:rsidR="00B22A83" w:rsidRPr="00044466" w:rsidRDefault="003C7275" w:rsidP="00B22A83">
      <w:pPr>
        <w:pStyle w:val="Text"/>
        <w:rPr>
          <w:rFonts w:ascii="Trebuchet MS" w:hAnsi="Trebuchet MS"/>
        </w:rPr>
      </w:pPr>
    </w:p>
    <w:p w14:paraId="1CEC0E5C" w14:textId="77777777" w:rsidR="00B22A83" w:rsidRPr="00044466" w:rsidRDefault="003C7275" w:rsidP="00B22A83">
      <w:pPr>
        <w:pStyle w:val="Text"/>
        <w:rPr>
          <w:rFonts w:ascii="Trebuchet MS" w:hAnsi="Trebuchet MS"/>
        </w:rPr>
      </w:pPr>
      <w:r w:rsidRPr="00044466">
        <w:rPr>
          <w:rFonts w:ascii="Trebuchet MS" w:hAnsi="Trebuchet MS"/>
        </w:rPr>
        <w:t>This leads to a dangerous paradox,</w:t>
      </w:r>
      <w:r w:rsidRPr="00044466">
        <w:rPr>
          <w:rFonts w:ascii="Trebuchet MS" w:hAnsi="Trebuchet MS"/>
        </w:rPr>
        <w:t xml:space="preserve"> says Berlin – if we can force people to act rationally, then we can actually force them to be free. Restricting their negative freedom can increase their positive freedom! Berlin argues that this would be a terrible political mistake, and could even justi</w:t>
      </w:r>
      <w:r w:rsidRPr="00044466">
        <w:rPr>
          <w:rFonts w:ascii="Trebuchet MS" w:hAnsi="Trebuchet MS"/>
        </w:rPr>
        <w:t>fy totalitarianism (if the state claims that only it knows what is rational), so he argues that negative liberty is the form politics should be concerned with.</w:t>
      </w:r>
    </w:p>
    <w:p w14:paraId="26EFB2AB" w14:textId="77777777" w:rsidR="00B22A83" w:rsidRPr="00044466" w:rsidRDefault="003C7275" w:rsidP="00B22A83">
      <w:pPr>
        <w:pStyle w:val="Text"/>
        <w:rPr>
          <w:rFonts w:ascii="Trebuchet MS" w:hAnsi="Trebuchet MS"/>
        </w:rPr>
      </w:pPr>
    </w:p>
    <w:p w14:paraId="54A61C64" w14:textId="77777777" w:rsidR="00B22A83" w:rsidRPr="00044466" w:rsidRDefault="003C7275" w:rsidP="00B22A83">
      <w:pPr>
        <w:pStyle w:val="Text"/>
        <w:rPr>
          <w:rFonts w:ascii="Trebuchet MS" w:hAnsi="Trebuchet MS"/>
        </w:rPr>
      </w:pPr>
      <w:r w:rsidRPr="00044466">
        <w:rPr>
          <w:rFonts w:ascii="Trebuchet MS" w:hAnsi="Trebuchet MS"/>
        </w:rPr>
        <w:lastRenderedPageBreak/>
        <w:t>However, Berlin’s distinction is misleading in several ways, and oversimplifies the debate. The</w:t>
      </w:r>
      <w:r w:rsidRPr="00044466">
        <w:rPr>
          <w:rFonts w:ascii="Trebuchet MS" w:hAnsi="Trebuchet MS"/>
        </w:rPr>
        <w:t xml:space="preserve">re are not two different concepts of liberty, as </w:t>
      </w:r>
      <w:r w:rsidRPr="00044466">
        <w:rPr>
          <w:rFonts w:ascii="Trebuchet MS" w:hAnsi="Trebuchet MS"/>
          <w:i/>
        </w:rPr>
        <w:t>all</w:t>
      </w:r>
      <w:r w:rsidRPr="00044466">
        <w:rPr>
          <w:rFonts w:ascii="Trebuchet MS" w:hAnsi="Trebuchet MS"/>
        </w:rPr>
        <w:t xml:space="preserve"> liberty can be specified thus: ‘x is (is not) free from y to do (not do, be, not be) z’, where x relates to agents, y to constraints, z to actions and goals. (Maccallum, G. ‘Negative and Positive Freedom</w:t>
      </w:r>
      <w:r w:rsidRPr="00044466">
        <w:rPr>
          <w:rFonts w:ascii="Trebuchet MS" w:hAnsi="Trebuchet MS"/>
        </w:rPr>
        <w:t xml:space="preserve">’, in Miller, D. </w:t>
      </w:r>
      <w:r w:rsidRPr="00044466">
        <w:rPr>
          <w:rFonts w:ascii="Trebuchet MS" w:hAnsi="Trebuchet MS"/>
          <w:i/>
        </w:rPr>
        <w:t>Liberty</w:t>
      </w:r>
      <w:r w:rsidRPr="00044466">
        <w:rPr>
          <w:rFonts w:ascii="Trebuchet MS" w:hAnsi="Trebuchet MS"/>
        </w:rPr>
        <w:t>, p. 102) Berlin’s idea of negative liberty picks out freedom of individual people (x) from interference by other individual people (y) to act as they want (z). His idea of positive liberty picks out freedom of a person’s higher sel</w:t>
      </w:r>
      <w:r w:rsidRPr="00044466">
        <w:rPr>
          <w:rFonts w:ascii="Trebuchet MS" w:hAnsi="Trebuchet MS"/>
        </w:rPr>
        <w:t xml:space="preserve">f (x) from interference by their lower self (y) to act rationally (z). The difference between the two is created by differences in what they count as the relevant agent, constraint and goal. But these aren’t the only options. </w:t>
      </w:r>
    </w:p>
    <w:p w14:paraId="039C131B" w14:textId="77777777" w:rsidR="00B22A83" w:rsidRPr="00044466" w:rsidRDefault="003C7275" w:rsidP="00B22A83">
      <w:pPr>
        <w:pStyle w:val="Text"/>
        <w:rPr>
          <w:rFonts w:ascii="Trebuchet MS" w:hAnsi="Trebuchet MS"/>
        </w:rPr>
      </w:pPr>
    </w:p>
    <w:p w14:paraId="1595A011" w14:textId="77777777" w:rsidR="00B22A83" w:rsidRPr="00044466" w:rsidRDefault="003C7275" w:rsidP="00B22A83">
      <w:pPr>
        <w:pStyle w:val="Heading2"/>
        <w:rPr>
          <w:rFonts w:ascii="Trebuchet MS" w:hAnsi="Trebuchet MS"/>
        </w:rPr>
      </w:pPr>
      <w:r w:rsidRPr="00044466">
        <w:rPr>
          <w:rFonts w:ascii="Trebuchet MS" w:hAnsi="Trebuchet MS"/>
        </w:rPr>
        <w:t>Negative freedom</w:t>
      </w:r>
    </w:p>
    <w:p w14:paraId="282A7AED" w14:textId="77777777" w:rsidR="00B22A83" w:rsidRPr="00044466" w:rsidRDefault="003C7275" w:rsidP="00B22A83">
      <w:pPr>
        <w:pStyle w:val="Text"/>
        <w:rPr>
          <w:rFonts w:ascii="Trebuchet MS" w:hAnsi="Trebuchet MS"/>
        </w:rPr>
      </w:pPr>
      <w:r w:rsidRPr="00044466">
        <w:rPr>
          <w:rFonts w:ascii="Trebuchet MS" w:hAnsi="Trebuchet MS"/>
        </w:rPr>
        <w:t>The core id</w:t>
      </w:r>
      <w:r w:rsidRPr="00044466">
        <w:rPr>
          <w:rFonts w:ascii="Trebuchet MS" w:hAnsi="Trebuchet MS"/>
        </w:rPr>
        <w:t xml:space="preserve">ea of negative liberty is freedom from interference by other people, including regulation and interference by the state. In the absence of interference, you are free – whether or not they have the </w:t>
      </w:r>
      <w:r w:rsidRPr="00044466">
        <w:rPr>
          <w:rFonts w:ascii="Trebuchet MS" w:hAnsi="Trebuchet MS"/>
          <w:i/>
        </w:rPr>
        <w:t>ability</w:t>
      </w:r>
      <w:r w:rsidRPr="00044466">
        <w:rPr>
          <w:rFonts w:ascii="Trebuchet MS" w:hAnsi="Trebuchet MS"/>
        </w:rPr>
        <w:t xml:space="preserve"> or </w:t>
      </w:r>
      <w:r w:rsidRPr="00044466">
        <w:rPr>
          <w:rFonts w:ascii="Trebuchet MS" w:hAnsi="Trebuchet MS"/>
          <w:i/>
        </w:rPr>
        <w:t>resources</w:t>
      </w:r>
      <w:r w:rsidRPr="00044466">
        <w:rPr>
          <w:rFonts w:ascii="Trebuchet MS" w:hAnsi="Trebuchet MS"/>
        </w:rPr>
        <w:t xml:space="preserve"> to do what you want to do. Negative fr</w:t>
      </w:r>
      <w:r w:rsidRPr="00044466">
        <w:rPr>
          <w:rFonts w:ascii="Trebuchet MS" w:hAnsi="Trebuchet MS"/>
        </w:rPr>
        <w:t xml:space="preserve">eedom does not involve autonomy, only acting as one wants. According to negative liberty, freedom is just a matter of being able to do what you want to do. Everyone who is not coerced is </w:t>
      </w:r>
      <w:r w:rsidRPr="00044466">
        <w:rPr>
          <w:rFonts w:ascii="Trebuchet MS" w:hAnsi="Trebuchet MS"/>
          <w:i/>
        </w:rPr>
        <w:t>equally</w:t>
      </w:r>
      <w:r w:rsidRPr="00044466">
        <w:rPr>
          <w:rFonts w:ascii="Trebuchet MS" w:hAnsi="Trebuchet MS"/>
        </w:rPr>
        <w:t xml:space="preserve"> free.</w:t>
      </w:r>
    </w:p>
    <w:p w14:paraId="00BAAC45" w14:textId="77777777" w:rsidR="00B22A83" w:rsidRPr="00044466" w:rsidRDefault="003C7275" w:rsidP="00B22A83">
      <w:pPr>
        <w:pStyle w:val="Text"/>
        <w:rPr>
          <w:rFonts w:ascii="Trebuchet MS" w:hAnsi="Trebuchet MS"/>
        </w:rPr>
      </w:pPr>
    </w:p>
    <w:p w14:paraId="146F8233" w14:textId="77777777" w:rsidR="00B22A83" w:rsidRPr="00044466" w:rsidRDefault="003C7275" w:rsidP="00B22A83">
      <w:pPr>
        <w:pStyle w:val="Text"/>
        <w:rPr>
          <w:rFonts w:ascii="Trebuchet MS" w:hAnsi="Trebuchet MS"/>
        </w:rPr>
      </w:pPr>
      <w:r w:rsidRPr="00044466">
        <w:rPr>
          <w:rFonts w:ascii="Trebuchet MS" w:hAnsi="Trebuchet MS"/>
        </w:rPr>
        <w:t xml:space="preserve">The </w:t>
      </w:r>
      <w:r w:rsidRPr="00044466">
        <w:rPr>
          <w:rFonts w:ascii="Trebuchet MS" w:hAnsi="Trebuchet MS"/>
          <w:iCs/>
        </w:rPr>
        <w:t>extent</w:t>
      </w:r>
      <w:r w:rsidRPr="00044466">
        <w:rPr>
          <w:rFonts w:ascii="Trebuchet MS" w:hAnsi="Trebuchet MS"/>
        </w:rPr>
        <w:t xml:space="preserve"> of our freedom is the extent to which </w:t>
      </w:r>
      <w:r w:rsidRPr="00044466">
        <w:rPr>
          <w:rFonts w:ascii="Trebuchet MS" w:hAnsi="Trebuchet MS"/>
          <w:iCs/>
        </w:rPr>
        <w:t>oppor</w:t>
      </w:r>
      <w:r w:rsidRPr="00044466">
        <w:rPr>
          <w:rFonts w:ascii="Trebuchet MS" w:hAnsi="Trebuchet MS"/>
          <w:iCs/>
        </w:rPr>
        <w:t>tunities</w:t>
      </w:r>
      <w:r w:rsidRPr="00044466">
        <w:rPr>
          <w:rFonts w:ascii="Trebuchet MS" w:hAnsi="Trebuchet MS"/>
        </w:rPr>
        <w:t xml:space="preserve"> are available to us. However, Berlin argues this is not a matter just of how </w:t>
      </w:r>
      <w:r w:rsidRPr="00044466">
        <w:rPr>
          <w:rFonts w:ascii="Trebuchet MS" w:hAnsi="Trebuchet MS"/>
          <w:i/>
        </w:rPr>
        <w:t>many</w:t>
      </w:r>
      <w:r w:rsidRPr="00044466">
        <w:rPr>
          <w:rFonts w:ascii="Trebuchet MS" w:hAnsi="Trebuchet MS"/>
        </w:rPr>
        <w:t xml:space="preserve"> options there are, but also </w:t>
      </w:r>
      <w:r w:rsidRPr="00044466">
        <w:rPr>
          <w:rFonts w:ascii="Trebuchet MS" w:hAnsi="Trebuchet MS"/>
          <w:i/>
        </w:rPr>
        <w:t>which</w:t>
      </w:r>
      <w:r w:rsidRPr="00044466">
        <w:rPr>
          <w:rFonts w:ascii="Trebuchet MS" w:hAnsi="Trebuchet MS"/>
        </w:rPr>
        <w:t xml:space="preserve"> options there are, how </w:t>
      </w:r>
      <w:r w:rsidRPr="00044466">
        <w:rPr>
          <w:rFonts w:ascii="Trebuchet MS" w:hAnsi="Trebuchet MS"/>
          <w:i/>
        </w:rPr>
        <w:t>important</w:t>
      </w:r>
      <w:r w:rsidRPr="00044466">
        <w:rPr>
          <w:rFonts w:ascii="Trebuchet MS" w:hAnsi="Trebuchet MS"/>
        </w:rPr>
        <w:t xml:space="preserve"> they are, how easy or difficult it is to take advantage of them, and so on. For example, adding ex</w:t>
      </w:r>
      <w:r w:rsidRPr="00044466">
        <w:rPr>
          <w:rFonts w:ascii="Trebuchet MS" w:hAnsi="Trebuchet MS"/>
        </w:rPr>
        <w:t>tra traffic lights restricts movement, but is unimportant. Denying freedom of religion removes very important options. The fullest extent of negative liberty is secured by a state that adopts Mill’s ‘Harm Principle’: ‘The only purpose for which power can b</w:t>
      </w:r>
      <w:r w:rsidRPr="00044466">
        <w:rPr>
          <w:rFonts w:ascii="Trebuchet MS" w:hAnsi="Trebuchet MS"/>
        </w:rPr>
        <w:t>e rightfully exercised over any member of a civilized community, against his will, is to prevent harm to others.’ (</w:t>
      </w:r>
      <w:r w:rsidRPr="00044466">
        <w:rPr>
          <w:rFonts w:ascii="Trebuchet MS" w:hAnsi="Trebuchet MS"/>
          <w:i/>
          <w:iCs/>
        </w:rPr>
        <w:t>On Liberty</w:t>
      </w:r>
      <w:r w:rsidRPr="00044466">
        <w:rPr>
          <w:rFonts w:ascii="Trebuchet MS" w:hAnsi="Trebuchet MS"/>
        </w:rPr>
        <w:t>, p. 68)</w:t>
      </w:r>
    </w:p>
    <w:p w14:paraId="14E29BAC" w14:textId="77777777" w:rsidR="00B22A83" w:rsidRPr="00044466" w:rsidRDefault="003C7275" w:rsidP="00B22A83">
      <w:pPr>
        <w:pStyle w:val="Text"/>
        <w:rPr>
          <w:rFonts w:ascii="Trebuchet MS" w:hAnsi="Trebuchet MS"/>
        </w:rPr>
      </w:pPr>
    </w:p>
    <w:p w14:paraId="547ADCDA" w14:textId="77777777" w:rsidR="00B22A83" w:rsidRPr="00044466" w:rsidRDefault="003C7275" w:rsidP="00B22A83">
      <w:pPr>
        <w:pStyle w:val="Heading2"/>
        <w:rPr>
          <w:rFonts w:ascii="Trebuchet MS" w:hAnsi="Trebuchet MS"/>
        </w:rPr>
      </w:pPr>
      <w:r w:rsidRPr="00044466">
        <w:rPr>
          <w:rFonts w:ascii="Trebuchet MS" w:hAnsi="Trebuchet MS"/>
        </w:rPr>
        <w:t>Positive freedom</w:t>
      </w:r>
    </w:p>
    <w:p w14:paraId="087784B5" w14:textId="77777777" w:rsidR="00B22A83" w:rsidRPr="00044466" w:rsidRDefault="003C7275" w:rsidP="00B22A83">
      <w:pPr>
        <w:pStyle w:val="Text"/>
        <w:rPr>
          <w:rFonts w:ascii="Trebuchet MS" w:hAnsi="Trebuchet MS"/>
        </w:rPr>
      </w:pPr>
      <w:r w:rsidRPr="00044466">
        <w:rPr>
          <w:rFonts w:ascii="Trebuchet MS" w:hAnsi="Trebuchet MS"/>
        </w:rPr>
        <w:t>Adam Swift argues that there are three ideas of positive freedom, each rejecting a different aspect of n</w:t>
      </w:r>
      <w:r w:rsidRPr="00044466">
        <w:rPr>
          <w:rFonts w:ascii="Trebuchet MS" w:hAnsi="Trebuchet MS"/>
        </w:rPr>
        <w:t>egative freedom: (</w:t>
      </w:r>
      <w:r w:rsidRPr="00044466">
        <w:rPr>
          <w:rFonts w:ascii="Trebuchet MS" w:hAnsi="Trebuchet MS"/>
          <w:i/>
        </w:rPr>
        <w:t>Political Philosophy</w:t>
      </w:r>
      <w:r w:rsidRPr="00044466">
        <w:rPr>
          <w:rFonts w:ascii="Trebuchet MS" w:hAnsi="Trebuchet MS"/>
        </w:rPr>
        <w:t>, Part 2)</w:t>
      </w:r>
    </w:p>
    <w:p w14:paraId="6C2AC5F4" w14:textId="77777777" w:rsidR="00B22A83" w:rsidRPr="00044466" w:rsidRDefault="003C7275" w:rsidP="00B22A83">
      <w:pPr>
        <w:pStyle w:val="Text"/>
        <w:rPr>
          <w:rFonts w:ascii="Trebuchet MS" w:hAnsi="Trebuchet MS"/>
        </w:rPr>
      </w:pPr>
    </w:p>
    <w:p w14:paraId="3FF9164E" w14:textId="77777777" w:rsidR="00B22A83" w:rsidRPr="00044466" w:rsidRDefault="003C7275" w:rsidP="003C7275">
      <w:pPr>
        <w:pStyle w:val="Text"/>
        <w:numPr>
          <w:ilvl w:val="0"/>
          <w:numId w:val="1"/>
        </w:numPr>
        <w:tabs>
          <w:tab w:val="clear" w:pos="720"/>
        </w:tabs>
        <w:ind w:left="360"/>
        <w:rPr>
          <w:rFonts w:ascii="Trebuchet MS" w:hAnsi="Trebuchet MS"/>
        </w:rPr>
      </w:pPr>
      <w:r w:rsidRPr="00044466">
        <w:rPr>
          <w:rFonts w:ascii="Trebuchet MS" w:hAnsi="Trebuchet MS"/>
        </w:rPr>
        <w:t>formal v. effective freedom: formal freedom is the absence of interference; effective freedom involves the power to act.</w:t>
      </w:r>
    </w:p>
    <w:p w14:paraId="51D98122" w14:textId="77777777" w:rsidR="00B22A83" w:rsidRPr="00044466" w:rsidRDefault="003C7275" w:rsidP="003C7275">
      <w:pPr>
        <w:pStyle w:val="Text"/>
        <w:numPr>
          <w:ilvl w:val="0"/>
          <w:numId w:val="1"/>
        </w:numPr>
        <w:tabs>
          <w:tab w:val="clear" w:pos="720"/>
        </w:tabs>
        <w:ind w:left="360"/>
        <w:rPr>
          <w:rFonts w:ascii="Trebuchet MS" w:hAnsi="Trebuchet MS"/>
        </w:rPr>
      </w:pPr>
      <w:r w:rsidRPr="00044466">
        <w:rPr>
          <w:rFonts w:ascii="Trebuchet MS" w:hAnsi="Trebuchet MS"/>
        </w:rPr>
        <w:t>doing what one wants v. autonomy: someone can do what they want without being autonomo</w:t>
      </w:r>
      <w:r w:rsidRPr="00044466">
        <w:rPr>
          <w:rFonts w:ascii="Trebuchet MS" w:hAnsi="Trebuchet MS"/>
        </w:rPr>
        <w:t>us, if they are not in control of their desires.</w:t>
      </w:r>
    </w:p>
    <w:p w14:paraId="203BC42E" w14:textId="77777777" w:rsidR="00B22A83" w:rsidRPr="00044466" w:rsidRDefault="003C7275" w:rsidP="003C7275">
      <w:pPr>
        <w:pStyle w:val="Text"/>
        <w:numPr>
          <w:ilvl w:val="0"/>
          <w:numId w:val="1"/>
        </w:numPr>
        <w:tabs>
          <w:tab w:val="clear" w:pos="720"/>
        </w:tabs>
        <w:ind w:left="360"/>
        <w:rPr>
          <w:rFonts w:ascii="Trebuchet MS" w:hAnsi="Trebuchet MS"/>
        </w:rPr>
      </w:pPr>
      <w:r w:rsidRPr="00044466">
        <w:rPr>
          <w:rFonts w:ascii="Trebuchet MS" w:hAnsi="Trebuchet MS"/>
        </w:rPr>
        <w:t xml:space="preserve">freedom as freedom from political interference v. freedom as political participation. </w:t>
      </w:r>
    </w:p>
    <w:p w14:paraId="2FE1CF7C" w14:textId="77777777" w:rsidR="00B22A83" w:rsidRPr="00044466" w:rsidRDefault="003C7275" w:rsidP="00B22A83">
      <w:pPr>
        <w:pStyle w:val="Text"/>
        <w:rPr>
          <w:rFonts w:ascii="Trebuchet MS" w:hAnsi="Trebuchet MS"/>
        </w:rPr>
      </w:pPr>
    </w:p>
    <w:p w14:paraId="04E1996C" w14:textId="77777777" w:rsidR="00B22A83" w:rsidRPr="00044466" w:rsidRDefault="003C7275" w:rsidP="00B22A83">
      <w:pPr>
        <w:pStyle w:val="Heading3"/>
        <w:rPr>
          <w:rFonts w:ascii="Trebuchet MS" w:hAnsi="Trebuchet MS"/>
        </w:rPr>
      </w:pPr>
      <w:r w:rsidRPr="00044466">
        <w:rPr>
          <w:rFonts w:ascii="Trebuchet MS" w:hAnsi="Trebuchet MS"/>
        </w:rPr>
        <w:t>Effective freedom</w:t>
      </w:r>
    </w:p>
    <w:p w14:paraId="5DC781C0" w14:textId="77777777" w:rsidR="00B22A83" w:rsidRPr="00044466" w:rsidRDefault="003C7275" w:rsidP="00B22A83">
      <w:pPr>
        <w:pStyle w:val="Text"/>
        <w:rPr>
          <w:rFonts w:ascii="Trebuchet MS" w:hAnsi="Trebuchet MS"/>
        </w:rPr>
      </w:pPr>
      <w:r w:rsidRPr="00044466">
        <w:rPr>
          <w:rFonts w:ascii="Trebuchet MS" w:hAnsi="Trebuchet MS"/>
        </w:rPr>
        <w:t xml:space="preserve">To be free to do something you must be able to do it. The absence of interference is not enough. I’m </w:t>
      </w:r>
      <w:r w:rsidRPr="00044466">
        <w:rPr>
          <w:rFonts w:ascii="Trebuchet MS" w:hAnsi="Trebuchet MS"/>
        </w:rPr>
        <w:t>not free to go swimming if I can’t swim. You can increase someone’s freedom by enabling them to do something they couldn’t otherwise do, for instance, through education or giving them money.</w:t>
      </w:r>
    </w:p>
    <w:p w14:paraId="49C98176" w14:textId="77777777" w:rsidR="00B22A83" w:rsidRPr="00044466" w:rsidRDefault="003C7275" w:rsidP="00B22A83">
      <w:pPr>
        <w:pStyle w:val="Text"/>
        <w:rPr>
          <w:rFonts w:ascii="Trebuchet MS" w:hAnsi="Trebuchet MS"/>
        </w:rPr>
      </w:pPr>
    </w:p>
    <w:p w14:paraId="5278561F" w14:textId="77777777" w:rsidR="00B22A83" w:rsidRPr="00044466" w:rsidRDefault="003C7275" w:rsidP="00B22A83">
      <w:pPr>
        <w:pStyle w:val="Text"/>
        <w:rPr>
          <w:rFonts w:ascii="Trebuchet MS" w:hAnsi="Trebuchet MS"/>
        </w:rPr>
      </w:pPr>
      <w:r w:rsidRPr="00044466">
        <w:rPr>
          <w:rFonts w:ascii="Trebuchet MS" w:hAnsi="Trebuchet MS"/>
        </w:rPr>
        <w:t>Berlin objects that this confuses freedom with the conditions ne</w:t>
      </w:r>
      <w:r w:rsidRPr="00044466">
        <w:rPr>
          <w:rFonts w:ascii="Trebuchet MS" w:hAnsi="Trebuchet MS"/>
        </w:rPr>
        <w:t xml:space="preserve">cessary for people to </w:t>
      </w:r>
      <w:r w:rsidRPr="00044466">
        <w:rPr>
          <w:rFonts w:ascii="Trebuchet MS" w:hAnsi="Trebuchet MS"/>
          <w:i/>
        </w:rPr>
        <w:t>exercise</w:t>
      </w:r>
      <w:r w:rsidRPr="00044466">
        <w:rPr>
          <w:rFonts w:ascii="Trebuchet MS" w:hAnsi="Trebuchet MS"/>
        </w:rPr>
        <w:t xml:space="preserve"> their freedom. Someone is not less free by lacking money or skills; they are just less able to make the most of their freedom.</w:t>
      </w:r>
    </w:p>
    <w:p w14:paraId="6D8CBD53" w14:textId="77777777" w:rsidR="00B22A83" w:rsidRPr="00044466" w:rsidRDefault="003C7275" w:rsidP="00B22A83">
      <w:pPr>
        <w:pStyle w:val="Text"/>
        <w:rPr>
          <w:rFonts w:ascii="Trebuchet MS" w:hAnsi="Trebuchet MS"/>
        </w:rPr>
      </w:pPr>
    </w:p>
    <w:p w14:paraId="4B47FFBB" w14:textId="77777777" w:rsidR="00B22A83" w:rsidRPr="00044466" w:rsidRDefault="003C7275" w:rsidP="00B22A83">
      <w:pPr>
        <w:pStyle w:val="Text"/>
        <w:rPr>
          <w:rFonts w:ascii="Trebuchet MS" w:hAnsi="Trebuchet MS"/>
        </w:rPr>
      </w:pPr>
      <w:r w:rsidRPr="00044466">
        <w:rPr>
          <w:rFonts w:ascii="Trebuchet MS" w:hAnsi="Trebuchet MS"/>
        </w:rPr>
        <w:t xml:space="preserve">We can respond that our account of what freedom is should be based on why freedom is </w:t>
      </w:r>
      <w:r w:rsidRPr="00044466">
        <w:rPr>
          <w:rFonts w:ascii="Trebuchet MS" w:hAnsi="Trebuchet MS"/>
          <w:i/>
        </w:rPr>
        <w:t>valuable</w:t>
      </w:r>
      <w:r w:rsidRPr="00044466">
        <w:rPr>
          <w:rFonts w:ascii="Trebuchet MS" w:hAnsi="Trebuchet MS"/>
        </w:rPr>
        <w:t>. Fr</w:t>
      </w:r>
      <w:r w:rsidRPr="00044466">
        <w:rPr>
          <w:rFonts w:ascii="Trebuchet MS" w:hAnsi="Trebuchet MS"/>
        </w:rPr>
        <w:t xml:space="preserve">eedom that is not valuable shouldn’t count as freedom. Second, money and freedom are not that distinct. Suppose you try to travel on public transport without a ticket, because you cannot afford one. This lack of money will translate into </w:t>
      </w:r>
      <w:r w:rsidRPr="00044466">
        <w:rPr>
          <w:rFonts w:ascii="Trebuchet MS" w:hAnsi="Trebuchet MS"/>
          <w:i/>
        </w:rPr>
        <w:t>physical coercion</w:t>
      </w:r>
      <w:r w:rsidRPr="00044466">
        <w:rPr>
          <w:rFonts w:ascii="Trebuchet MS" w:hAnsi="Trebuchet MS"/>
        </w:rPr>
        <w:t xml:space="preserve"> </w:t>
      </w:r>
      <w:r w:rsidRPr="00044466">
        <w:rPr>
          <w:rFonts w:ascii="Trebuchet MS" w:hAnsi="Trebuchet MS"/>
        </w:rPr>
        <w:t>– you will be forcibly prevented from travelling. Having money gives you a right not to be interfered with that you would otherwise not have.</w:t>
      </w:r>
    </w:p>
    <w:p w14:paraId="242A7609" w14:textId="77777777" w:rsidR="00B22A83" w:rsidRPr="00044466" w:rsidRDefault="003C7275" w:rsidP="00B22A83">
      <w:pPr>
        <w:pStyle w:val="Text"/>
        <w:rPr>
          <w:rFonts w:ascii="Trebuchet MS" w:hAnsi="Trebuchet MS"/>
        </w:rPr>
      </w:pPr>
    </w:p>
    <w:p w14:paraId="0BFF0D97" w14:textId="77777777" w:rsidR="00B22A83" w:rsidRPr="00044466" w:rsidRDefault="003C7275" w:rsidP="00B22A83">
      <w:pPr>
        <w:pStyle w:val="Heading3"/>
        <w:rPr>
          <w:rFonts w:ascii="Trebuchet MS" w:hAnsi="Trebuchet MS"/>
        </w:rPr>
      </w:pPr>
      <w:r w:rsidRPr="00044466">
        <w:rPr>
          <w:rFonts w:ascii="Trebuchet MS" w:hAnsi="Trebuchet MS"/>
        </w:rPr>
        <w:t>Autonomy</w:t>
      </w:r>
    </w:p>
    <w:p w14:paraId="52B916EC" w14:textId="77777777" w:rsidR="00B22A83" w:rsidRPr="00044466" w:rsidRDefault="003C7275" w:rsidP="00B22A83">
      <w:pPr>
        <w:pStyle w:val="Text"/>
        <w:rPr>
          <w:rFonts w:ascii="Trebuchet MS" w:hAnsi="Trebuchet MS"/>
        </w:rPr>
      </w:pPr>
      <w:r w:rsidRPr="00044466">
        <w:rPr>
          <w:rFonts w:ascii="Trebuchet MS" w:hAnsi="Trebuchet MS"/>
        </w:rPr>
        <w:t>Autonomy is not effective freedom – you can enable someone to do what they want to do, e.g. by providing</w:t>
      </w:r>
      <w:r w:rsidRPr="00044466">
        <w:rPr>
          <w:rFonts w:ascii="Trebuchet MS" w:hAnsi="Trebuchet MS"/>
        </w:rPr>
        <w:t xml:space="preserve"> them with money, without increasing their autonomy. Someone autonomous is able to act on their own values. The only follow others’ rules (or values) if they have freely accepted them for themselves. And they are able to resist temptation. Autonomy require</w:t>
      </w:r>
      <w:r w:rsidRPr="00044466">
        <w:rPr>
          <w:rFonts w:ascii="Trebuchet MS" w:hAnsi="Trebuchet MS"/>
        </w:rPr>
        <w:t xml:space="preserve">s ‘self-awareness, self-understanding, moral discrimination, and self-control’. (Taylor, ‘What Wrong with Negative Liberty?’ in Miller, D. </w:t>
      </w:r>
      <w:r w:rsidRPr="00044466">
        <w:rPr>
          <w:rFonts w:ascii="Trebuchet MS" w:hAnsi="Trebuchet MS"/>
          <w:i/>
          <w:iCs/>
        </w:rPr>
        <w:t>Liberty</w:t>
      </w:r>
      <w:r w:rsidRPr="00044466">
        <w:rPr>
          <w:rFonts w:ascii="Trebuchet MS" w:hAnsi="Trebuchet MS"/>
        </w:rPr>
        <w:t>, p. 146)</w:t>
      </w:r>
    </w:p>
    <w:p w14:paraId="21B13700" w14:textId="77777777" w:rsidR="00B22A83" w:rsidRPr="00044466" w:rsidRDefault="003C7275" w:rsidP="00B22A83">
      <w:pPr>
        <w:pStyle w:val="Text"/>
        <w:rPr>
          <w:rFonts w:ascii="Trebuchet MS" w:hAnsi="Trebuchet MS"/>
        </w:rPr>
      </w:pPr>
    </w:p>
    <w:p w14:paraId="2697B79E" w14:textId="77777777" w:rsidR="00B22A83" w:rsidRPr="00044466" w:rsidRDefault="003C7275" w:rsidP="00B22A83">
      <w:pPr>
        <w:pStyle w:val="Text"/>
        <w:rPr>
          <w:rFonts w:ascii="Trebuchet MS" w:hAnsi="Trebuchet MS"/>
        </w:rPr>
      </w:pPr>
      <w:r w:rsidRPr="00044466">
        <w:rPr>
          <w:rFonts w:ascii="Trebuchet MS" w:hAnsi="Trebuchet MS"/>
        </w:rPr>
        <w:t xml:space="preserve">Berlin tracks the historical association of positive freedom as autonomy with the division of self </w:t>
      </w:r>
      <w:r w:rsidRPr="00044466">
        <w:rPr>
          <w:rFonts w:ascii="Trebuchet MS" w:hAnsi="Trebuchet MS"/>
        </w:rPr>
        <w:t xml:space="preserve">into higher and lower parts. The higher part is identified as the ‘true’ and rational self. If </w:t>
      </w:r>
      <w:r w:rsidRPr="00044466">
        <w:rPr>
          <w:rFonts w:ascii="Trebuchet MS" w:hAnsi="Trebuchet MS"/>
          <w:i/>
        </w:rPr>
        <w:t>someone else</w:t>
      </w:r>
      <w:r w:rsidRPr="00044466">
        <w:rPr>
          <w:rFonts w:ascii="Trebuchet MS" w:hAnsi="Trebuchet MS"/>
        </w:rPr>
        <w:t xml:space="preserve"> is able to say what is higher or rational (as in many religious doctrines, Marx’s idea of alienation, and Rousseau’s theory, they can define freedom</w:t>
      </w:r>
      <w:r w:rsidRPr="00044466">
        <w:rPr>
          <w:rFonts w:ascii="Trebuchet MS" w:hAnsi="Trebuchet MS"/>
        </w:rPr>
        <w:t xml:space="preserve"> for us. The state could restrict your negative liberty in any way it sees fit in order to enable you to realise what (it claims) is rational.</w:t>
      </w:r>
      <w:r w:rsidRPr="00044466">
        <w:rPr>
          <w:rFonts w:ascii="Trebuchet MS" w:hAnsi="Trebuchet MS"/>
          <w:b/>
        </w:rPr>
        <w:t xml:space="preserve"> </w:t>
      </w:r>
      <w:r w:rsidRPr="00044466">
        <w:rPr>
          <w:rFonts w:ascii="Trebuchet MS" w:hAnsi="Trebuchet MS"/>
        </w:rPr>
        <w:t xml:space="preserve">But this implication can be avoided. </w:t>
      </w:r>
    </w:p>
    <w:p w14:paraId="256C0037" w14:textId="77777777" w:rsidR="00B22A83" w:rsidRPr="00044466" w:rsidRDefault="003C7275" w:rsidP="00B22A83">
      <w:pPr>
        <w:pStyle w:val="Text"/>
        <w:rPr>
          <w:rFonts w:ascii="Trebuchet MS" w:hAnsi="Trebuchet MS"/>
        </w:rPr>
      </w:pPr>
    </w:p>
    <w:p w14:paraId="3B511353" w14:textId="77777777" w:rsidR="00B22A83" w:rsidRPr="00044466" w:rsidRDefault="003C7275" w:rsidP="00B22A83">
      <w:pPr>
        <w:pStyle w:val="Text"/>
        <w:rPr>
          <w:rFonts w:ascii="Trebuchet MS" w:hAnsi="Trebuchet MS"/>
        </w:rPr>
      </w:pPr>
      <w:r w:rsidRPr="00044466">
        <w:rPr>
          <w:rFonts w:ascii="Trebuchet MS" w:hAnsi="Trebuchet MS"/>
        </w:rPr>
        <w:t xml:space="preserve">First, the most basic way to enhance autonomy is by enabling people to </w:t>
      </w:r>
      <w:r w:rsidRPr="00044466">
        <w:rPr>
          <w:rFonts w:ascii="Trebuchet MS" w:hAnsi="Trebuchet MS"/>
          <w:i/>
        </w:rPr>
        <w:t>thi</w:t>
      </w:r>
      <w:r w:rsidRPr="00044466">
        <w:rPr>
          <w:rFonts w:ascii="Trebuchet MS" w:hAnsi="Trebuchet MS"/>
          <w:i/>
        </w:rPr>
        <w:t>nk for themselves</w:t>
      </w:r>
      <w:r w:rsidRPr="00044466">
        <w:rPr>
          <w:rFonts w:ascii="Trebuchet MS" w:hAnsi="Trebuchet MS"/>
        </w:rPr>
        <w:t xml:space="preserve">, understand information that relates to their choices, consider consequences, and evaluate their priorities and actions. Autonomy is </w:t>
      </w:r>
      <w:r w:rsidRPr="00044466">
        <w:rPr>
          <w:rFonts w:ascii="Trebuchet MS" w:hAnsi="Trebuchet MS"/>
          <w:i/>
        </w:rPr>
        <w:t>not</w:t>
      </w:r>
      <w:r w:rsidRPr="00044466">
        <w:rPr>
          <w:rFonts w:ascii="Trebuchet MS" w:hAnsi="Trebuchet MS"/>
        </w:rPr>
        <w:t xml:space="preserve"> enhanced by telling people what to do. Second, why accept that other people are </w:t>
      </w:r>
      <w:r w:rsidRPr="00044466">
        <w:rPr>
          <w:rFonts w:ascii="Trebuchet MS" w:hAnsi="Trebuchet MS"/>
          <w:i/>
        </w:rPr>
        <w:t>better judges</w:t>
      </w:r>
      <w:r w:rsidRPr="00044466">
        <w:rPr>
          <w:rFonts w:ascii="Trebuchet MS" w:hAnsi="Trebuchet MS"/>
        </w:rPr>
        <w:t xml:space="preserve"> of when</w:t>
      </w:r>
      <w:r w:rsidRPr="00044466">
        <w:rPr>
          <w:rFonts w:ascii="Trebuchet MS" w:hAnsi="Trebuchet MS"/>
        </w:rPr>
        <w:t xml:space="preserve"> someone is acting autonomously than the person themselves? Third, autonomy (and so positive freedom) can be defined in terms of living according to one’s values, which may not be the same as acting rationally. Fourth, even if autonomy is rational choice, </w:t>
      </w:r>
      <w:r w:rsidRPr="00044466">
        <w:rPr>
          <w:rFonts w:ascii="Trebuchet MS" w:hAnsi="Trebuchet MS"/>
        </w:rPr>
        <w:t>we do not have to accept that just one way of living is rational for everyone.</w:t>
      </w:r>
    </w:p>
    <w:p w14:paraId="305F2CB9" w14:textId="77777777" w:rsidR="00B22A83" w:rsidRPr="00044466" w:rsidRDefault="003C7275" w:rsidP="00B22A83">
      <w:pPr>
        <w:pStyle w:val="Text"/>
        <w:rPr>
          <w:rFonts w:ascii="Trebuchet MS" w:hAnsi="Trebuchet MS"/>
        </w:rPr>
      </w:pPr>
    </w:p>
    <w:p w14:paraId="4E437951" w14:textId="77777777" w:rsidR="00B22A83" w:rsidRPr="00044466" w:rsidRDefault="003C7275" w:rsidP="00B22A83">
      <w:pPr>
        <w:pStyle w:val="Heading3"/>
        <w:rPr>
          <w:rFonts w:ascii="Trebuchet MS" w:hAnsi="Trebuchet MS"/>
          <w:iCs/>
          <w:szCs w:val="24"/>
        </w:rPr>
      </w:pPr>
      <w:r w:rsidRPr="00044466">
        <w:rPr>
          <w:rFonts w:ascii="Trebuchet MS" w:hAnsi="Trebuchet MS"/>
          <w:iCs/>
          <w:szCs w:val="24"/>
        </w:rPr>
        <w:t>Political participation</w:t>
      </w:r>
    </w:p>
    <w:p w14:paraId="0D91F68A" w14:textId="77777777" w:rsidR="00B22A83" w:rsidRPr="00044466" w:rsidRDefault="003C7275" w:rsidP="00B22A83">
      <w:pPr>
        <w:pStyle w:val="Text"/>
        <w:rPr>
          <w:rFonts w:ascii="Trebuchet MS" w:hAnsi="Trebuchet MS"/>
        </w:rPr>
      </w:pPr>
      <w:r w:rsidRPr="00044466">
        <w:rPr>
          <w:rFonts w:ascii="Trebuchet MS" w:hAnsi="Trebuchet MS"/>
        </w:rPr>
        <w:t>Effective freedom and autonomy are models of individual positive liberty. However, ‘republicanism’ argues that freedom must include being involved in th</w:t>
      </w:r>
      <w:r w:rsidRPr="00044466">
        <w:rPr>
          <w:rFonts w:ascii="Trebuchet MS" w:hAnsi="Trebuchet MS"/>
        </w:rPr>
        <w:t xml:space="preserve">e political decisions that affect our lives. Freedom is not that area that politics does </w:t>
      </w:r>
      <w:r w:rsidRPr="00044466">
        <w:rPr>
          <w:rFonts w:ascii="Trebuchet MS" w:hAnsi="Trebuchet MS"/>
          <w:i/>
        </w:rPr>
        <w:t>not</w:t>
      </w:r>
      <w:r w:rsidRPr="00044466">
        <w:rPr>
          <w:rFonts w:ascii="Trebuchet MS" w:hAnsi="Trebuchet MS"/>
        </w:rPr>
        <w:t xml:space="preserve"> regulate, but the freedom of citizens to </w:t>
      </w:r>
      <w:r w:rsidRPr="00044466">
        <w:rPr>
          <w:rFonts w:ascii="Trebuchet MS" w:hAnsi="Trebuchet MS"/>
          <w:i/>
        </w:rPr>
        <w:t>make</w:t>
      </w:r>
      <w:r w:rsidRPr="00044466">
        <w:rPr>
          <w:rFonts w:ascii="Trebuchet MS" w:hAnsi="Trebuchet MS"/>
        </w:rPr>
        <w:t xml:space="preserve"> what rules we choose. </w:t>
      </w:r>
    </w:p>
    <w:p w14:paraId="33ABC501" w14:textId="77777777" w:rsidR="00B22A83" w:rsidRPr="00044466" w:rsidRDefault="003C7275" w:rsidP="00B22A83">
      <w:pPr>
        <w:pStyle w:val="Text"/>
        <w:rPr>
          <w:rFonts w:ascii="Trebuchet MS" w:hAnsi="Trebuchet MS"/>
        </w:rPr>
      </w:pPr>
    </w:p>
    <w:p w14:paraId="5FB18C08" w14:textId="77777777" w:rsidR="00B22A83" w:rsidRPr="00044466" w:rsidRDefault="003C7275" w:rsidP="00B22A83">
      <w:pPr>
        <w:pStyle w:val="Heading1"/>
        <w:rPr>
          <w:rFonts w:ascii="Trebuchet MS" w:hAnsi="Trebuchet MS" w:cs="Helvetica"/>
          <w:lang w:bidi="en-US"/>
        </w:rPr>
      </w:pPr>
      <w:r w:rsidRPr="00044466">
        <w:rPr>
          <w:rFonts w:ascii="Trebuchet MS" w:hAnsi="Trebuchet MS" w:cs="Helvetica"/>
          <w:lang w:bidi="en-US"/>
        </w:rPr>
        <w:t>The value of liberty</w:t>
      </w:r>
    </w:p>
    <w:p w14:paraId="3955F27D" w14:textId="77777777" w:rsidR="00B22A83" w:rsidRPr="00044466" w:rsidRDefault="003C7275" w:rsidP="00B22A83">
      <w:pPr>
        <w:pStyle w:val="Text"/>
        <w:rPr>
          <w:rFonts w:ascii="Trebuchet MS" w:hAnsi="Trebuchet MS" w:cs="Helvetica"/>
          <w:lang w:bidi="en-US"/>
        </w:rPr>
      </w:pPr>
      <w:r w:rsidRPr="00044466">
        <w:rPr>
          <w:rFonts w:ascii="Trebuchet MS" w:hAnsi="Trebuchet MS" w:cs="Helvetica"/>
          <w:lang w:bidi="en-US"/>
        </w:rPr>
        <w:t>Is negative liberty or some form of positive liberty the better interpre</w:t>
      </w:r>
      <w:r w:rsidRPr="00044466">
        <w:rPr>
          <w:rFonts w:ascii="Trebuchet MS" w:hAnsi="Trebuchet MS" w:cs="Helvetica"/>
          <w:lang w:bidi="en-US"/>
        </w:rPr>
        <w:t>tation? This section considers that question in relation to two others: What is the value of liberty? And how may it be promoted and defended politically?</w:t>
      </w:r>
    </w:p>
    <w:p w14:paraId="3144683F" w14:textId="77777777" w:rsidR="00B22A83" w:rsidRPr="00044466" w:rsidRDefault="003C7275" w:rsidP="00B22A83">
      <w:pPr>
        <w:pStyle w:val="Text"/>
        <w:rPr>
          <w:rFonts w:ascii="Trebuchet MS" w:hAnsi="Trebuchet MS"/>
        </w:rPr>
      </w:pPr>
    </w:p>
    <w:p w14:paraId="286013A0" w14:textId="77777777" w:rsidR="00B22A83" w:rsidRPr="00044466" w:rsidRDefault="003C7275" w:rsidP="00B22A83">
      <w:pPr>
        <w:pStyle w:val="Heading2"/>
        <w:rPr>
          <w:rFonts w:ascii="Trebuchet MS" w:hAnsi="Trebuchet MS"/>
        </w:rPr>
      </w:pPr>
      <w:r w:rsidRPr="00044466">
        <w:rPr>
          <w:rFonts w:ascii="Trebuchet MS" w:hAnsi="Trebuchet MS"/>
        </w:rPr>
        <w:t>Liberalism</w:t>
      </w:r>
    </w:p>
    <w:p w14:paraId="08DDB9B2" w14:textId="77777777" w:rsidR="00B22A83" w:rsidRPr="00044466" w:rsidRDefault="003C7275" w:rsidP="00B22A83">
      <w:pPr>
        <w:pStyle w:val="Heading3"/>
        <w:rPr>
          <w:rFonts w:ascii="Trebuchet MS" w:hAnsi="Trebuchet MS"/>
        </w:rPr>
      </w:pPr>
      <w:r w:rsidRPr="00044466">
        <w:rPr>
          <w:rFonts w:ascii="Trebuchet MS" w:hAnsi="Trebuchet MS"/>
        </w:rPr>
        <w:t>The values of negative liberty</w:t>
      </w:r>
    </w:p>
    <w:p w14:paraId="3D29899A" w14:textId="77777777" w:rsidR="00B22A83" w:rsidRPr="00044466" w:rsidRDefault="003C7275" w:rsidP="00B22A83">
      <w:pPr>
        <w:pStyle w:val="Text"/>
        <w:rPr>
          <w:rFonts w:ascii="Trebuchet MS" w:hAnsi="Trebuchet MS"/>
        </w:rPr>
      </w:pPr>
      <w:r w:rsidRPr="00044466">
        <w:rPr>
          <w:rFonts w:ascii="Trebuchet MS" w:hAnsi="Trebuchet MS"/>
        </w:rPr>
        <w:t>Mill famously declared that ‘the only freedom which deserv</w:t>
      </w:r>
      <w:r w:rsidRPr="00044466">
        <w:rPr>
          <w:rFonts w:ascii="Trebuchet MS" w:hAnsi="Trebuchet MS"/>
        </w:rPr>
        <w:t>es the name is that of pursuing our own good in our own way’. (</w:t>
      </w:r>
      <w:r w:rsidRPr="00044466">
        <w:rPr>
          <w:rFonts w:ascii="Trebuchet MS" w:hAnsi="Trebuchet MS"/>
          <w:i/>
        </w:rPr>
        <w:t>On Liberty</w:t>
      </w:r>
      <w:r w:rsidRPr="00044466">
        <w:rPr>
          <w:rFonts w:ascii="Trebuchet MS" w:hAnsi="Trebuchet MS"/>
        </w:rPr>
        <w:t>, p. 72) His concern here is with individuals being left alone to pursue their good, rather than the development of autonomy necessary for this. The state has a responsibility to ensu</w:t>
      </w:r>
      <w:r w:rsidRPr="00044466">
        <w:rPr>
          <w:rFonts w:ascii="Trebuchet MS" w:hAnsi="Trebuchet MS"/>
        </w:rPr>
        <w:t xml:space="preserve">re that children are educated, that there are opportunities for people to exercise their autonomy, and that there is a culture of respect for individuality. Berlin comments that without a certain area of freedom, individuals will not be able to develop or </w:t>
      </w:r>
      <w:r w:rsidRPr="00044466">
        <w:rPr>
          <w:rFonts w:ascii="Trebuchet MS" w:hAnsi="Trebuchet MS"/>
        </w:rPr>
        <w:t>pursue an idea of the good. But securing such an area of negative liberty is as far as the state should go.</w:t>
      </w:r>
    </w:p>
    <w:p w14:paraId="7D90ABAA" w14:textId="77777777" w:rsidR="00B22A83" w:rsidRPr="00044466" w:rsidRDefault="003C7275" w:rsidP="00B22A83">
      <w:pPr>
        <w:pStyle w:val="Text"/>
        <w:rPr>
          <w:rFonts w:ascii="Trebuchet MS" w:hAnsi="Trebuchet MS"/>
        </w:rPr>
      </w:pPr>
    </w:p>
    <w:p w14:paraId="321686FA" w14:textId="77777777" w:rsidR="00B22A83" w:rsidRPr="00044466" w:rsidRDefault="003C7275" w:rsidP="00B22A83">
      <w:pPr>
        <w:pStyle w:val="Text"/>
        <w:rPr>
          <w:rFonts w:ascii="Trebuchet MS" w:hAnsi="Trebuchet MS"/>
        </w:rPr>
      </w:pPr>
      <w:r w:rsidRPr="00044466">
        <w:rPr>
          <w:rFonts w:ascii="Trebuchet MS" w:hAnsi="Trebuchet MS"/>
        </w:rPr>
        <w:t>Mill argues that liberty is necessary for people to discover truth and better ways of living. Mill also seeks to protect us from the ill-effects th</w:t>
      </w:r>
      <w:r w:rsidRPr="00044466">
        <w:rPr>
          <w:rFonts w:ascii="Trebuchet MS" w:hAnsi="Trebuchet MS"/>
        </w:rPr>
        <w:t xml:space="preserve">at can occur when one person imposes their vision of the good on society. As Frederick Hayek argues, ‘liberty is essential in order to leave room for the unforeseeable and unpredictable… every individual </w:t>
      </w:r>
      <w:r w:rsidRPr="00044466">
        <w:rPr>
          <w:rFonts w:ascii="Trebuchet MS" w:hAnsi="Trebuchet MS"/>
          <w:i/>
        </w:rPr>
        <w:t>knows so little</w:t>
      </w:r>
      <w:r w:rsidRPr="00044466">
        <w:rPr>
          <w:rFonts w:ascii="Trebuchet MS" w:hAnsi="Trebuchet MS"/>
        </w:rPr>
        <w:t>, and, in particular,...we rarely kno</w:t>
      </w:r>
      <w:r w:rsidRPr="00044466">
        <w:rPr>
          <w:rFonts w:ascii="Trebuchet MS" w:hAnsi="Trebuchet MS"/>
        </w:rPr>
        <w:t>w which of us knows best’. (</w:t>
      </w:r>
      <w:r w:rsidRPr="00044466">
        <w:rPr>
          <w:rFonts w:ascii="Trebuchet MS" w:hAnsi="Trebuchet MS"/>
          <w:i/>
          <w:iCs/>
        </w:rPr>
        <w:t>The Constitution of Liberty</w:t>
      </w:r>
      <w:r w:rsidRPr="00044466">
        <w:rPr>
          <w:rFonts w:ascii="Trebuchet MS" w:hAnsi="Trebuchet MS"/>
        </w:rPr>
        <w:t>, p. 29) Liberty, then, also contributes to social utility or welfare.</w:t>
      </w:r>
    </w:p>
    <w:p w14:paraId="25450627" w14:textId="77777777" w:rsidR="00B22A83" w:rsidRPr="00044466" w:rsidRDefault="003C7275" w:rsidP="00B22A83">
      <w:pPr>
        <w:pStyle w:val="Text"/>
        <w:rPr>
          <w:rFonts w:ascii="Trebuchet MS" w:hAnsi="Trebuchet MS"/>
        </w:rPr>
      </w:pPr>
    </w:p>
    <w:p w14:paraId="6409DE22" w14:textId="77777777" w:rsidR="00B22A83" w:rsidRPr="00044466" w:rsidRDefault="003C7275" w:rsidP="00B22A83">
      <w:pPr>
        <w:pStyle w:val="Text"/>
        <w:rPr>
          <w:rFonts w:ascii="Trebuchet MS" w:hAnsi="Trebuchet MS"/>
        </w:rPr>
      </w:pPr>
      <w:r w:rsidRPr="00044466">
        <w:rPr>
          <w:rFonts w:ascii="Trebuchet MS" w:hAnsi="Trebuchet MS"/>
        </w:rPr>
        <w:t>John Rawls argues that justice requires very extensive negative liberty. (</w:t>
      </w:r>
      <w:r w:rsidRPr="00044466">
        <w:rPr>
          <w:rFonts w:ascii="Trebuchet MS" w:hAnsi="Trebuchet MS"/>
          <w:i/>
        </w:rPr>
        <w:t>A Theory of Justice</w:t>
      </w:r>
      <w:r w:rsidRPr="00044466">
        <w:rPr>
          <w:rFonts w:ascii="Trebuchet MS" w:hAnsi="Trebuchet MS"/>
        </w:rPr>
        <w:t xml:space="preserve">) As long as we have enough to eat, </w:t>
      </w:r>
      <w:r w:rsidRPr="00044466">
        <w:rPr>
          <w:rFonts w:ascii="Trebuchet MS" w:hAnsi="Trebuchet MS"/>
        </w:rPr>
        <w:t xml:space="preserve">enough clothes, a place to stay, we will value basic liberties (political liberty, the freedoms of speech, assembly, conscience, thought, personal property) above anything else, and justice recognises this. </w:t>
      </w:r>
    </w:p>
    <w:p w14:paraId="699BA1A1" w14:textId="77777777" w:rsidR="00B22A83" w:rsidRPr="00044466" w:rsidRDefault="003C7275" w:rsidP="00B22A83">
      <w:pPr>
        <w:pStyle w:val="Text"/>
        <w:rPr>
          <w:rFonts w:ascii="Trebuchet MS" w:hAnsi="Trebuchet MS"/>
        </w:rPr>
      </w:pPr>
    </w:p>
    <w:p w14:paraId="1294912E" w14:textId="77777777" w:rsidR="00B22A83" w:rsidRPr="00044466" w:rsidRDefault="003C7275" w:rsidP="00B22A83">
      <w:pPr>
        <w:pStyle w:val="Heading3"/>
        <w:rPr>
          <w:rFonts w:ascii="Trebuchet MS" w:hAnsi="Trebuchet MS"/>
        </w:rPr>
      </w:pPr>
      <w:r w:rsidRPr="00044466">
        <w:rPr>
          <w:rFonts w:ascii="Trebuchet MS" w:hAnsi="Trebuchet MS"/>
        </w:rPr>
        <w:t>A response from positive liberty</w:t>
      </w:r>
    </w:p>
    <w:p w14:paraId="68925691" w14:textId="77777777" w:rsidR="00B22A83" w:rsidRPr="00044466" w:rsidRDefault="003C7275" w:rsidP="00B22A83">
      <w:pPr>
        <w:pStyle w:val="Text"/>
        <w:rPr>
          <w:rFonts w:ascii="Trebuchet MS" w:hAnsi="Trebuchet MS"/>
        </w:rPr>
      </w:pPr>
      <w:r w:rsidRPr="00044466">
        <w:rPr>
          <w:rFonts w:ascii="Trebuchet MS" w:hAnsi="Trebuchet MS"/>
        </w:rPr>
        <w:t>If the value o</w:t>
      </w:r>
      <w:r w:rsidRPr="00044466">
        <w:rPr>
          <w:rFonts w:ascii="Trebuchet MS" w:hAnsi="Trebuchet MS"/>
        </w:rPr>
        <w:t>f liberty lies in autonomy, is the state justified in seeking to enable individual autonomy by doing more than just secure freedom from interference? Is constraining negative liberty more important or worse than constraints on positive liberty that arise f</w:t>
      </w:r>
      <w:r w:rsidRPr="00044466">
        <w:rPr>
          <w:rFonts w:ascii="Trebuchet MS" w:hAnsi="Trebuchet MS"/>
        </w:rPr>
        <w:t>rom a lack of the mental capacities necessary for autonomy or from a lack of resources? For example, could autonomy justify redistributing resources to those whose poverty restricts them from taking advantage of significant opportunities?</w:t>
      </w:r>
    </w:p>
    <w:p w14:paraId="510FF61B" w14:textId="77777777" w:rsidR="00B22A83" w:rsidRPr="00044466" w:rsidRDefault="003C7275" w:rsidP="00B22A83">
      <w:pPr>
        <w:pStyle w:val="Text"/>
        <w:rPr>
          <w:rFonts w:ascii="Trebuchet MS" w:hAnsi="Trebuchet MS"/>
        </w:rPr>
      </w:pPr>
    </w:p>
    <w:p w14:paraId="6C614631" w14:textId="77777777" w:rsidR="00B22A83" w:rsidRPr="00044466" w:rsidRDefault="003C7275" w:rsidP="00B22A83">
      <w:pPr>
        <w:pStyle w:val="Text"/>
        <w:rPr>
          <w:rFonts w:ascii="Trebuchet MS" w:hAnsi="Trebuchet MS"/>
        </w:rPr>
      </w:pPr>
      <w:r w:rsidRPr="00044466">
        <w:rPr>
          <w:rFonts w:ascii="Trebuchet MS" w:hAnsi="Trebuchet MS"/>
        </w:rPr>
        <w:t>Berlin argues th</w:t>
      </w:r>
      <w:r w:rsidRPr="00044466">
        <w:rPr>
          <w:rFonts w:ascii="Trebuchet MS" w:hAnsi="Trebuchet MS"/>
        </w:rPr>
        <w:t>at this question is about the value of liberty relative to social justice. It may be that redistribution is justified even if/though it diminishes liberty. But positive liberty theorists are confused if they claim that redistribution is justified because i</w:t>
      </w:r>
      <w:r w:rsidRPr="00044466">
        <w:rPr>
          <w:rFonts w:ascii="Trebuchet MS" w:hAnsi="Trebuchet MS"/>
        </w:rPr>
        <w:t xml:space="preserve">t </w:t>
      </w:r>
      <w:r w:rsidRPr="00044466">
        <w:rPr>
          <w:rFonts w:ascii="Trebuchet MS" w:hAnsi="Trebuchet MS"/>
          <w:i/>
        </w:rPr>
        <w:t>increases liberty</w:t>
      </w:r>
      <w:r w:rsidRPr="00044466">
        <w:rPr>
          <w:rFonts w:ascii="Trebuchet MS" w:hAnsi="Trebuchet MS"/>
        </w:rPr>
        <w:t xml:space="preserve">. </w:t>
      </w:r>
    </w:p>
    <w:p w14:paraId="6ACEC494" w14:textId="77777777" w:rsidR="00B22A83" w:rsidRPr="00044466" w:rsidRDefault="003C7275" w:rsidP="00B22A83">
      <w:pPr>
        <w:pStyle w:val="Text"/>
        <w:rPr>
          <w:rFonts w:ascii="Trebuchet MS" w:hAnsi="Trebuchet MS"/>
        </w:rPr>
      </w:pPr>
    </w:p>
    <w:p w14:paraId="1958487F" w14:textId="77777777" w:rsidR="00B22A83" w:rsidRPr="00044466" w:rsidRDefault="003C7275" w:rsidP="00B22A83">
      <w:pPr>
        <w:pStyle w:val="Text"/>
        <w:rPr>
          <w:rFonts w:ascii="Trebuchet MS" w:hAnsi="Trebuchet MS"/>
        </w:rPr>
      </w:pPr>
      <w:r w:rsidRPr="00044466">
        <w:rPr>
          <w:rFonts w:ascii="Trebuchet MS" w:hAnsi="Trebuchet MS"/>
        </w:rPr>
        <w:t xml:space="preserve">But if freedom is more than absence of interference, Berlin is wrong. If state intervention is necessary to enable people to develop autonomy, then doing so would be justified </w:t>
      </w:r>
      <w:r w:rsidRPr="00044466">
        <w:rPr>
          <w:rFonts w:ascii="Trebuchet MS" w:hAnsi="Trebuchet MS"/>
          <w:i/>
          <w:iCs/>
        </w:rPr>
        <w:t>on the grounds of liberty</w:t>
      </w:r>
      <w:r w:rsidRPr="00044466">
        <w:rPr>
          <w:rFonts w:ascii="Trebuchet MS" w:hAnsi="Trebuchet MS"/>
        </w:rPr>
        <w:t>. We have argued that this appea</w:t>
      </w:r>
      <w:r w:rsidRPr="00044466">
        <w:rPr>
          <w:rFonts w:ascii="Trebuchet MS" w:hAnsi="Trebuchet MS"/>
        </w:rPr>
        <w:t xml:space="preserve">l to autonomy does not lead to totalitarianism. </w:t>
      </w:r>
    </w:p>
    <w:p w14:paraId="6AE1E4CF" w14:textId="77777777" w:rsidR="00B22A83" w:rsidRPr="00044466" w:rsidRDefault="003C7275" w:rsidP="00B22A83">
      <w:pPr>
        <w:pStyle w:val="Text"/>
        <w:rPr>
          <w:rFonts w:ascii="Trebuchet MS" w:hAnsi="Trebuchet MS"/>
        </w:rPr>
      </w:pPr>
    </w:p>
    <w:p w14:paraId="7713CDA2" w14:textId="77777777" w:rsidR="00B22A83" w:rsidRPr="00044466" w:rsidRDefault="003C7275" w:rsidP="00B22A83">
      <w:pPr>
        <w:pStyle w:val="Text"/>
        <w:rPr>
          <w:rFonts w:ascii="Trebuchet MS" w:hAnsi="Trebuchet MS"/>
        </w:rPr>
      </w:pPr>
      <w:r w:rsidRPr="00044466">
        <w:rPr>
          <w:rFonts w:ascii="Trebuchet MS" w:hAnsi="Trebuchet MS"/>
        </w:rPr>
        <w:t>Furthermore, there should be a very close connection between what we think is valuable about liberty and what we think liberty is. Otherwise, we face the possibility that someone could be free, but that fre</w:t>
      </w:r>
      <w:r w:rsidRPr="00044466">
        <w:rPr>
          <w:rFonts w:ascii="Trebuchet MS" w:hAnsi="Trebuchet MS"/>
        </w:rPr>
        <w:t xml:space="preserve">edom would be worthless to them, and this contradicts the idea that liberty is valuable. Positive liberty as effective liberty or autonomy is a better interpretation of what liberty is because it expresses the value of liberty better. If this is right, we </w:t>
      </w:r>
      <w:r w:rsidRPr="00044466">
        <w:rPr>
          <w:rFonts w:ascii="Trebuchet MS" w:hAnsi="Trebuchet MS"/>
        </w:rPr>
        <w:t>can defend the view that the state may do more to promote autonomy than simply secure the freedom of its citizens from interference by each other and by the state itself.</w:t>
      </w:r>
    </w:p>
    <w:p w14:paraId="4DC4CA8B" w14:textId="77777777" w:rsidR="00B22A83" w:rsidRPr="00044466" w:rsidRDefault="003C7275" w:rsidP="00B22A83">
      <w:pPr>
        <w:pStyle w:val="Text"/>
        <w:rPr>
          <w:rFonts w:ascii="Trebuchet MS" w:hAnsi="Trebuchet MS" w:cs="Helvetica"/>
          <w:lang w:bidi="en-US"/>
        </w:rPr>
      </w:pPr>
    </w:p>
    <w:p w14:paraId="119B18BB" w14:textId="77777777" w:rsidR="00B22A83" w:rsidRPr="00044466" w:rsidRDefault="003C7275" w:rsidP="00B22A83">
      <w:pPr>
        <w:pStyle w:val="Heading2"/>
        <w:rPr>
          <w:rFonts w:ascii="Trebuchet MS" w:hAnsi="Trebuchet MS"/>
        </w:rPr>
      </w:pPr>
      <w:r w:rsidRPr="00044466">
        <w:rPr>
          <w:rFonts w:ascii="Trebuchet MS" w:hAnsi="Trebuchet MS"/>
        </w:rPr>
        <w:t>Conservatism</w:t>
      </w:r>
    </w:p>
    <w:p w14:paraId="0610766F" w14:textId="77777777" w:rsidR="00B22A83" w:rsidRPr="00044466" w:rsidRDefault="003C7275" w:rsidP="00B22A83">
      <w:pPr>
        <w:pStyle w:val="Text"/>
        <w:rPr>
          <w:rFonts w:ascii="Trebuchet MS" w:hAnsi="Trebuchet MS"/>
        </w:rPr>
      </w:pPr>
      <w:r w:rsidRPr="00044466">
        <w:rPr>
          <w:rFonts w:ascii="Trebuchet MS" w:hAnsi="Trebuchet MS"/>
        </w:rPr>
        <w:t>Burke argues that the questions raised at the beginning of this section</w:t>
      </w:r>
      <w:r w:rsidRPr="00044466">
        <w:rPr>
          <w:rFonts w:ascii="Trebuchet MS" w:hAnsi="Trebuchet MS"/>
        </w:rPr>
        <w:t xml:space="preserve"> cannot be answered in the abstract. Liberty, in the abstract, cannot meaningfully be said to be good; to be good, liberty needs to combine with other political goods, such as good government and the rule of law. Nor, without reference to the particular tr</w:t>
      </w:r>
      <w:r w:rsidRPr="00044466">
        <w:rPr>
          <w:rFonts w:ascii="Trebuchet MS" w:hAnsi="Trebuchet MS"/>
        </w:rPr>
        <w:t xml:space="preserve">aditions and history of a society, can we say how liberty may be promoted and defended. </w:t>
      </w:r>
    </w:p>
    <w:p w14:paraId="409C3227" w14:textId="77777777" w:rsidR="00B22A83" w:rsidRPr="00044466" w:rsidRDefault="003C7275" w:rsidP="00B22A83">
      <w:pPr>
        <w:pStyle w:val="Text"/>
        <w:rPr>
          <w:rFonts w:ascii="Trebuchet MS" w:hAnsi="Trebuchet MS"/>
        </w:rPr>
      </w:pPr>
    </w:p>
    <w:p w14:paraId="433CD3FD" w14:textId="77777777" w:rsidR="00B22A83" w:rsidRPr="00044466" w:rsidRDefault="003C7275" w:rsidP="00B22A83">
      <w:pPr>
        <w:pStyle w:val="Text"/>
        <w:rPr>
          <w:rFonts w:ascii="Trebuchet MS" w:hAnsi="Trebuchet MS" w:cs="Helvetica"/>
          <w:lang w:bidi="en-US"/>
        </w:rPr>
      </w:pPr>
      <w:r w:rsidRPr="00044466">
        <w:rPr>
          <w:rFonts w:ascii="Trebuchet MS" w:hAnsi="Trebuchet MS" w:cs="Helvetica"/>
          <w:lang w:bidi="en-US"/>
        </w:rPr>
        <w:t>The best way to understand liberty, then, is in terms of inherited liberties – the rights and duties developed over time within a particular society. Certainly, we sh</w:t>
      </w:r>
      <w:r w:rsidRPr="00044466">
        <w:rPr>
          <w:rFonts w:ascii="Trebuchet MS" w:hAnsi="Trebuchet MS" w:cs="Helvetica"/>
          <w:lang w:bidi="en-US"/>
        </w:rPr>
        <w:t>ould be concerned, as Mill is, with the power that the state over individual lives; but our concern should be that there is political and social harmony.</w:t>
      </w:r>
    </w:p>
    <w:p w14:paraId="0F9D783D" w14:textId="77777777" w:rsidR="00B22A83" w:rsidRPr="00044466" w:rsidRDefault="003C7275" w:rsidP="00B22A83">
      <w:pPr>
        <w:pStyle w:val="Text"/>
        <w:rPr>
          <w:rFonts w:ascii="Trebuchet MS" w:hAnsi="Trebuchet MS" w:cs="Helvetica"/>
          <w:lang w:bidi="en-US"/>
        </w:rPr>
      </w:pPr>
    </w:p>
    <w:p w14:paraId="271A8225" w14:textId="77777777" w:rsidR="00B22A83" w:rsidRPr="00044466" w:rsidRDefault="003C7275" w:rsidP="00B22A83">
      <w:pPr>
        <w:pStyle w:val="Text"/>
        <w:rPr>
          <w:rFonts w:ascii="Trebuchet MS" w:hAnsi="Trebuchet MS" w:cs="Helvetica"/>
          <w:lang w:bidi="en-US"/>
        </w:rPr>
      </w:pPr>
      <w:r w:rsidRPr="00044466">
        <w:rPr>
          <w:rFonts w:ascii="Trebuchet MS" w:hAnsi="Trebuchet MS" w:cs="Helvetica"/>
          <w:lang w:bidi="en-US"/>
        </w:rPr>
        <w:t>The liberal appeal to autonomy is dubious. Individuals are not perfectible, capable of ever more rati</w:t>
      </w:r>
      <w:r w:rsidRPr="00044466">
        <w:rPr>
          <w:rFonts w:ascii="Trebuchet MS" w:hAnsi="Trebuchet MS" w:cs="Helvetica"/>
          <w:lang w:bidi="en-US"/>
        </w:rPr>
        <w:t xml:space="preserve">onal, more moral ways of living. Furthermore, we should not make too much of pursuing our </w:t>
      </w:r>
      <w:r w:rsidRPr="00044466">
        <w:rPr>
          <w:rFonts w:ascii="Trebuchet MS" w:hAnsi="Trebuchet MS" w:cs="Helvetica"/>
          <w:i/>
          <w:lang w:bidi="en-US"/>
        </w:rPr>
        <w:t>own</w:t>
      </w:r>
      <w:r w:rsidRPr="00044466">
        <w:rPr>
          <w:rFonts w:ascii="Trebuchet MS" w:hAnsi="Trebuchet MS" w:cs="Helvetica"/>
          <w:lang w:bidi="en-US"/>
        </w:rPr>
        <w:t xml:space="preserve"> good in our </w:t>
      </w:r>
      <w:r w:rsidRPr="00044466">
        <w:rPr>
          <w:rFonts w:ascii="Trebuchet MS" w:hAnsi="Trebuchet MS" w:cs="Helvetica"/>
          <w:i/>
          <w:lang w:bidi="en-US"/>
        </w:rPr>
        <w:t>own</w:t>
      </w:r>
      <w:r w:rsidRPr="00044466">
        <w:rPr>
          <w:rFonts w:ascii="Trebuchet MS" w:hAnsi="Trebuchet MS" w:cs="Helvetica"/>
          <w:lang w:bidi="en-US"/>
        </w:rPr>
        <w:t xml:space="preserve"> way; our ideas of what is good and how to live we have inherited from traditions that have been proven over time. We may develop them, but the bes</w:t>
      </w:r>
      <w:r w:rsidRPr="00044466">
        <w:rPr>
          <w:rFonts w:ascii="Trebuchet MS" w:hAnsi="Trebuchet MS" w:cs="Helvetica"/>
          <w:lang w:bidi="en-US"/>
        </w:rPr>
        <w:t>t developments of them will be organic, integral to society, rather than some statement of radical individuality.</w:t>
      </w:r>
    </w:p>
    <w:p w14:paraId="3EFF91F2" w14:textId="77777777" w:rsidR="00B22A83" w:rsidRPr="00044466" w:rsidRDefault="003C7275" w:rsidP="00B22A83">
      <w:pPr>
        <w:pStyle w:val="Text"/>
        <w:rPr>
          <w:rFonts w:ascii="Trebuchet MS" w:hAnsi="Trebuchet MS" w:cs="Helvetica"/>
          <w:lang w:bidi="en-US"/>
        </w:rPr>
      </w:pPr>
    </w:p>
    <w:p w14:paraId="6D8EB5D8" w14:textId="77777777" w:rsidR="00B22A83" w:rsidRPr="00044466" w:rsidRDefault="003C7275" w:rsidP="00B22A83">
      <w:pPr>
        <w:pStyle w:val="Heading2"/>
        <w:rPr>
          <w:rFonts w:ascii="Trebuchet MS" w:hAnsi="Trebuchet MS" w:cs="Helvetica"/>
          <w:lang w:bidi="en-US"/>
        </w:rPr>
      </w:pPr>
      <w:r w:rsidRPr="00044466">
        <w:rPr>
          <w:rFonts w:ascii="Trebuchet MS" w:hAnsi="Trebuchet MS" w:cs="Helvetica"/>
          <w:lang w:bidi="en-US"/>
        </w:rPr>
        <w:t>Marx and anarchism</w:t>
      </w:r>
    </w:p>
    <w:p w14:paraId="16E323DF" w14:textId="77777777" w:rsidR="00B22A83" w:rsidRPr="00044466" w:rsidRDefault="003C7275" w:rsidP="00B22A83">
      <w:pPr>
        <w:pStyle w:val="Text"/>
        <w:rPr>
          <w:rFonts w:ascii="Trebuchet MS" w:hAnsi="Trebuchet MS"/>
        </w:rPr>
      </w:pPr>
      <w:r w:rsidRPr="00044466">
        <w:rPr>
          <w:rFonts w:ascii="Trebuchet MS" w:hAnsi="Trebuchet MS"/>
        </w:rPr>
        <w:t xml:space="preserve">Marx defends a form of positive liberty and attacks liberalism’s negative liberty. Liberty lies in the realization of our </w:t>
      </w:r>
      <w:r w:rsidRPr="00044466">
        <w:rPr>
          <w:rFonts w:ascii="Trebuchet MS" w:hAnsi="Trebuchet MS"/>
        </w:rPr>
        <w:t>‘species-being’ or true human nature. Achieving liberty means an end to alienation. Liberty is not a sphere of non-interference, but something we find in our connection to other people.</w:t>
      </w:r>
    </w:p>
    <w:p w14:paraId="22E3D3FE" w14:textId="77777777" w:rsidR="00B22A83" w:rsidRPr="00044466" w:rsidRDefault="003C7275" w:rsidP="00B22A83">
      <w:pPr>
        <w:pStyle w:val="Text"/>
        <w:rPr>
          <w:rFonts w:ascii="Trebuchet MS" w:hAnsi="Trebuchet MS"/>
        </w:rPr>
      </w:pPr>
    </w:p>
    <w:p w14:paraId="194870AC" w14:textId="77777777" w:rsidR="00B22A83" w:rsidRPr="00044466" w:rsidRDefault="003C7275" w:rsidP="00B22A83">
      <w:pPr>
        <w:pStyle w:val="Text"/>
        <w:rPr>
          <w:rFonts w:ascii="Trebuchet MS" w:hAnsi="Trebuchet MS"/>
        </w:rPr>
      </w:pPr>
      <w:r w:rsidRPr="00044466">
        <w:rPr>
          <w:rFonts w:ascii="Trebuchet MS" w:hAnsi="Trebuchet MS"/>
        </w:rPr>
        <w:t>However, Marx’s theory it depends on the idea of a ‘true’ human natur</w:t>
      </w:r>
      <w:r w:rsidRPr="00044466">
        <w:rPr>
          <w:rFonts w:ascii="Trebuchet MS" w:hAnsi="Trebuchet MS"/>
        </w:rPr>
        <w:t>e that everyone shares. Second, in his support for a communist revolution, Marx suggests that some people can know what this is and act to help realize it for everyone. Berlin objects that these assumptions lead to totalitarianism. And the interpretation o</w:t>
      </w:r>
      <w:r w:rsidRPr="00044466">
        <w:rPr>
          <w:rFonts w:ascii="Trebuchet MS" w:hAnsi="Trebuchet MS"/>
        </w:rPr>
        <w:t>f Marx’s ideas by Marxists has led to the imposition of forms of government, e.g. the Soviet Union, China, that have limited negative liberty on the grounds that the state knows what is best for its citizens.</w:t>
      </w:r>
    </w:p>
    <w:p w14:paraId="0B172F35" w14:textId="77777777" w:rsidR="00B22A83" w:rsidRPr="00044466" w:rsidRDefault="003C7275" w:rsidP="00B22A83">
      <w:pPr>
        <w:pStyle w:val="Text"/>
        <w:rPr>
          <w:rFonts w:ascii="Trebuchet MS" w:hAnsi="Trebuchet MS"/>
        </w:rPr>
      </w:pPr>
    </w:p>
    <w:p w14:paraId="137ACAFD" w14:textId="77777777" w:rsidR="00B22A83" w:rsidRPr="00044466" w:rsidRDefault="003C7275" w:rsidP="00B22A83">
      <w:pPr>
        <w:pStyle w:val="Text"/>
        <w:rPr>
          <w:rFonts w:ascii="Trebuchet MS" w:hAnsi="Trebuchet MS"/>
        </w:rPr>
      </w:pPr>
      <w:r w:rsidRPr="00044466">
        <w:rPr>
          <w:rFonts w:ascii="Trebuchet MS" w:hAnsi="Trebuchet MS"/>
        </w:rPr>
        <w:t>Marx can reply, however, that his theory of hu</w:t>
      </w:r>
      <w:r w:rsidRPr="00044466">
        <w:rPr>
          <w:rFonts w:ascii="Trebuchet MS" w:hAnsi="Trebuchet MS"/>
        </w:rPr>
        <w:t>man nature and freedom is no more contentious than liberal theories of autonomy. Both Marx and Mill share a concern, for instance, that certain forms of work can interfere with the full development of a person’s nature. Marx makes the end of alienating wor</w:t>
      </w:r>
      <w:r w:rsidRPr="00044466">
        <w:rPr>
          <w:rFonts w:ascii="Trebuchet MS" w:hAnsi="Trebuchet MS"/>
        </w:rPr>
        <w:t xml:space="preserve">k central to his account of liberty, as he believes the organization of means of production to be </w:t>
      </w:r>
      <w:r w:rsidRPr="00044466">
        <w:rPr>
          <w:rFonts w:ascii="Trebuchet MS" w:hAnsi="Trebuchet MS"/>
          <w:i/>
        </w:rPr>
        <w:t>the</w:t>
      </w:r>
      <w:r w:rsidRPr="00044466">
        <w:rPr>
          <w:rFonts w:ascii="Trebuchet MS" w:hAnsi="Trebuchet MS"/>
        </w:rPr>
        <w:t xml:space="preserve"> crucial factor in the structure of society, while Mill does not. Again, Marx and Mill understand that people are naturally sociable, but Marx emphasises t</w:t>
      </w:r>
      <w:r w:rsidRPr="00044466">
        <w:rPr>
          <w:rFonts w:ascii="Trebuchet MS" w:hAnsi="Trebuchet MS"/>
        </w:rPr>
        <w:t xml:space="preserve">his much more than Mill, who equally emphasises their differences. But then Marx is not suggesting that everyone should live the same way. So-called ‘Marxist’ states is not Marx’s view of the communist society. </w:t>
      </w:r>
    </w:p>
    <w:p w14:paraId="68CA115E" w14:textId="77777777" w:rsidR="00B22A83" w:rsidRPr="00044466" w:rsidRDefault="003C7275" w:rsidP="00B22A83">
      <w:pPr>
        <w:pStyle w:val="Text"/>
        <w:rPr>
          <w:rFonts w:ascii="Trebuchet MS" w:hAnsi="Trebuchet MS"/>
        </w:rPr>
      </w:pPr>
    </w:p>
    <w:p w14:paraId="2B092B9A" w14:textId="77777777" w:rsidR="00B22A83" w:rsidRPr="00044466" w:rsidRDefault="003C7275" w:rsidP="00B22A83">
      <w:pPr>
        <w:pStyle w:val="Text"/>
        <w:rPr>
          <w:rFonts w:ascii="Trebuchet MS" w:hAnsi="Trebuchet MS"/>
        </w:rPr>
      </w:pPr>
      <w:r w:rsidRPr="00044466">
        <w:rPr>
          <w:rFonts w:ascii="Trebuchet MS" w:hAnsi="Trebuchet MS"/>
        </w:rPr>
        <w:t>Anarchism criticizes the state for limiting</w:t>
      </w:r>
      <w:r w:rsidRPr="00044466">
        <w:rPr>
          <w:rFonts w:ascii="Trebuchet MS" w:hAnsi="Trebuchet MS"/>
        </w:rPr>
        <w:t xml:space="preserve"> liberty unnecessarily, but different forms begin from different premises and find a different value in liberty. Communist anarchists endorse Marx’s view of positive liberty. We find our freedom in solidarity with other people, which the state undermines. </w:t>
      </w:r>
      <w:r w:rsidRPr="00044466">
        <w:rPr>
          <w:rFonts w:ascii="Trebuchet MS" w:hAnsi="Trebuchet MS"/>
        </w:rPr>
        <w:t>Individualist anarchists argue that negative liberty is required by the respect that we owe each person as sovereign over their mind and property. Godwin is closest to Mill. The ultimate value is utility, but the means to it is through autonomy, which in G</w:t>
      </w:r>
      <w:r w:rsidRPr="00044466">
        <w:rPr>
          <w:rFonts w:ascii="Trebuchet MS" w:hAnsi="Trebuchet MS"/>
        </w:rPr>
        <w:t>odwin takes the form of the ‘principle of private judgement’. Negative liberty is necessary for private judgment.</w:t>
      </w:r>
    </w:p>
    <w:p w14:paraId="19DA6E5E" w14:textId="77777777" w:rsidR="00B22A83" w:rsidRPr="00044466" w:rsidRDefault="003C7275" w:rsidP="00B22A83">
      <w:pPr>
        <w:pStyle w:val="Text"/>
        <w:rPr>
          <w:rFonts w:ascii="Trebuchet MS" w:hAnsi="Trebuchet MS"/>
        </w:rPr>
      </w:pPr>
    </w:p>
    <w:p w14:paraId="6BC8C132" w14:textId="77777777" w:rsidR="00B22A83" w:rsidRPr="00044466" w:rsidRDefault="003C7275" w:rsidP="00B22A83">
      <w:pPr>
        <w:pStyle w:val="Text"/>
        <w:rPr>
          <w:rFonts w:ascii="Trebuchet MS" w:hAnsi="Trebuchet MS"/>
        </w:rPr>
      </w:pPr>
      <w:r w:rsidRPr="00044466">
        <w:rPr>
          <w:rFonts w:ascii="Trebuchet MS" w:hAnsi="Trebuchet MS"/>
        </w:rPr>
        <w:t xml:space="preserve">We can only assess these accounts of liberty in relation to assessments of the anarchist theories as a whole. </w:t>
      </w:r>
    </w:p>
    <w:p w14:paraId="0FA88C16" w14:textId="77777777" w:rsidR="00B22A83" w:rsidRPr="00044466" w:rsidRDefault="003C7275" w:rsidP="00B22A83">
      <w:pPr>
        <w:pStyle w:val="Text"/>
        <w:rPr>
          <w:rFonts w:ascii="Trebuchet MS" w:hAnsi="Trebuchet MS" w:cs="Helvetica"/>
          <w:lang w:bidi="en-US"/>
        </w:rPr>
      </w:pPr>
    </w:p>
    <w:p w14:paraId="5012D147" w14:textId="77777777" w:rsidR="00B22A83" w:rsidRPr="00044466" w:rsidRDefault="003C7275" w:rsidP="00B22A83">
      <w:pPr>
        <w:pStyle w:val="Heading1"/>
        <w:rPr>
          <w:rFonts w:ascii="Trebuchet MS" w:hAnsi="Trebuchet MS" w:cs="Helvetica"/>
          <w:lang w:bidi="en-US"/>
        </w:rPr>
      </w:pPr>
      <w:r w:rsidRPr="00044466">
        <w:rPr>
          <w:rFonts w:ascii="Trebuchet MS" w:hAnsi="Trebuchet MS" w:cs="Helvetica"/>
          <w:lang w:bidi="en-US"/>
        </w:rPr>
        <w:t xml:space="preserve">The relationship between law </w:t>
      </w:r>
      <w:r w:rsidRPr="00044466">
        <w:rPr>
          <w:rFonts w:ascii="Trebuchet MS" w:hAnsi="Trebuchet MS" w:cs="Helvetica"/>
          <w:lang w:bidi="en-US"/>
        </w:rPr>
        <w:t>and liberty</w:t>
      </w:r>
    </w:p>
    <w:p w14:paraId="7CF36DDA" w14:textId="77777777" w:rsidR="00B22A83" w:rsidRPr="00044466" w:rsidRDefault="003C7275" w:rsidP="00B22A83">
      <w:pPr>
        <w:pStyle w:val="Text"/>
        <w:rPr>
          <w:rFonts w:ascii="Trebuchet MS" w:hAnsi="Trebuchet MS"/>
        </w:rPr>
      </w:pPr>
      <w:r w:rsidRPr="00044466">
        <w:rPr>
          <w:rFonts w:ascii="Trebuchet MS" w:hAnsi="Trebuchet MS"/>
        </w:rPr>
        <w:t>Mill’s Harm Principle states that ‘The only purpose for which power can be rightfully exercised over any member of a civilized community, against his will, is to prevent harm to others.’ (</w:t>
      </w:r>
      <w:r w:rsidRPr="00044466">
        <w:rPr>
          <w:rFonts w:ascii="Trebuchet MS" w:hAnsi="Trebuchet MS"/>
          <w:i/>
        </w:rPr>
        <w:t>On Liberty</w:t>
      </w:r>
      <w:r w:rsidRPr="00044466">
        <w:rPr>
          <w:rFonts w:ascii="Trebuchet MS" w:hAnsi="Trebuchet MS"/>
        </w:rPr>
        <w:t>, p. 68) This embodies the view that liberty a</w:t>
      </w:r>
      <w:r w:rsidRPr="00044466">
        <w:rPr>
          <w:rFonts w:ascii="Trebuchet MS" w:hAnsi="Trebuchet MS"/>
        </w:rPr>
        <w:t>nd the law are in conflict. Freedom is freedom from legal constraint; the wider the extent of the law, the less freedom one has. This understanding is expressed in negative liberty.</w:t>
      </w:r>
    </w:p>
    <w:p w14:paraId="21CA34F7" w14:textId="77777777" w:rsidR="00B22A83" w:rsidRPr="00044466" w:rsidRDefault="003C7275" w:rsidP="00B22A83">
      <w:pPr>
        <w:pStyle w:val="Text"/>
        <w:rPr>
          <w:rFonts w:ascii="Trebuchet MS" w:hAnsi="Trebuchet MS"/>
        </w:rPr>
      </w:pPr>
    </w:p>
    <w:p w14:paraId="655EA971" w14:textId="77777777" w:rsidR="00B22A83" w:rsidRPr="00044466" w:rsidRDefault="003C7275" w:rsidP="00B22A83">
      <w:pPr>
        <w:pStyle w:val="Text"/>
        <w:rPr>
          <w:rFonts w:ascii="Trebuchet MS" w:hAnsi="Trebuchet MS"/>
        </w:rPr>
      </w:pPr>
      <w:r w:rsidRPr="00044466">
        <w:rPr>
          <w:rFonts w:ascii="Trebuchet MS" w:hAnsi="Trebuchet MS"/>
        </w:rPr>
        <w:t>Mill’s actual view, however, is more subtle than this. The exercise of st</w:t>
      </w:r>
      <w:r w:rsidRPr="00044466">
        <w:rPr>
          <w:rFonts w:ascii="Trebuchet MS" w:hAnsi="Trebuchet MS"/>
        </w:rPr>
        <w:t>ate power over the individual takes different forms in different societies. Where there is a complete distinction between rulers and ruled, then the liberty of the ruled is what is not constrained by law. But with democracy, the law expresses the will of t</w:t>
      </w:r>
      <w:r w:rsidRPr="00044466">
        <w:rPr>
          <w:rFonts w:ascii="Trebuchet MS" w:hAnsi="Trebuchet MS"/>
        </w:rPr>
        <w:t>he people. Liberty involves self-government as well.</w:t>
      </w:r>
    </w:p>
    <w:p w14:paraId="7B97395A" w14:textId="77777777" w:rsidR="00B22A83" w:rsidRPr="00044466" w:rsidRDefault="003C7275" w:rsidP="00B22A83">
      <w:pPr>
        <w:pStyle w:val="Text"/>
        <w:rPr>
          <w:rFonts w:ascii="Trebuchet MS" w:hAnsi="Trebuchet MS"/>
        </w:rPr>
      </w:pPr>
    </w:p>
    <w:p w14:paraId="738021B6" w14:textId="77777777" w:rsidR="00B22A83" w:rsidRPr="00044466" w:rsidRDefault="003C7275" w:rsidP="00B22A83">
      <w:pPr>
        <w:pStyle w:val="Text"/>
        <w:rPr>
          <w:rFonts w:ascii="Trebuchet MS" w:hAnsi="Trebuchet MS"/>
        </w:rPr>
      </w:pPr>
      <w:r w:rsidRPr="00044466">
        <w:rPr>
          <w:rFonts w:ascii="Trebuchet MS" w:hAnsi="Trebuchet MS"/>
        </w:rPr>
        <w:t>Can these two ideas of liberty be brought into closer connection? Can we make sense of the idea that living under the law does not make us less free, but more free?</w:t>
      </w:r>
    </w:p>
    <w:p w14:paraId="159A323D" w14:textId="77777777" w:rsidR="00B22A83" w:rsidRPr="00044466" w:rsidRDefault="003C7275" w:rsidP="00B22A83">
      <w:pPr>
        <w:pStyle w:val="Text"/>
        <w:rPr>
          <w:rFonts w:ascii="Trebuchet MS" w:hAnsi="Trebuchet MS"/>
        </w:rPr>
      </w:pPr>
    </w:p>
    <w:p w14:paraId="57861005" w14:textId="77777777" w:rsidR="00B22A83" w:rsidRPr="00044466" w:rsidRDefault="003C7275" w:rsidP="00B22A83">
      <w:pPr>
        <w:pStyle w:val="Text"/>
        <w:rPr>
          <w:rFonts w:ascii="Trebuchet MS" w:hAnsi="Trebuchet MS"/>
        </w:rPr>
      </w:pPr>
      <w:r w:rsidRPr="00044466">
        <w:rPr>
          <w:rFonts w:ascii="Trebuchet MS" w:hAnsi="Trebuchet MS"/>
        </w:rPr>
        <w:t>First, individual negative liberty i</w:t>
      </w:r>
      <w:r w:rsidRPr="00044466">
        <w:rPr>
          <w:rFonts w:ascii="Trebuchet MS" w:hAnsi="Trebuchet MS"/>
        </w:rPr>
        <w:t>s dependent on the law. The law constrains other people from interfering with our negative liberty. The law is not, therefore, in conflict with negative liberty, but promotes it. Second, the best way for citizens to ensure their negative liberty against co</w:t>
      </w:r>
      <w:r w:rsidRPr="00044466">
        <w:rPr>
          <w:rFonts w:ascii="Trebuchet MS" w:hAnsi="Trebuchet MS"/>
        </w:rPr>
        <w:t>nstraint by the state is to be involved in the state. It may be that a benevolent dictator will grant an extensive area of non-interference, but this liberty will not be robust and secure. He may change his mind, or be replaced (e.g. when he dies) by a dic</w:t>
      </w:r>
      <w:r w:rsidRPr="00044466">
        <w:rPr>
          <w:rFonts w:ascii="Trebuchet MS" w:hAnsi="Trebuchet MS"/>
        </w:rPr>
        <w:t>tator who is not benevolent. However, if the citizens participate in the state, this will not happen (at least to the majority). But this may require accepting duties, such as voting and military service, that decrease their negative liberty.</w:t>
      </w:r>
    </w:p>
    <w:p w14:paraId="4D21830E" w14:textId="77777777" w:rsidR="00B22A83" w:rsidRPr="00044466" w:rsidRDefault="003C7275" w:rsidP="00B22A83">
      <w:pPr>
        <w:pStyle w:val="Text"/>
        <w:rPr>
          <w:rFonts w:ascii="Trebuchet MS" w:hAnsi="Trebuchet MS"/>
        </w:rPr>
      </w:pPr>
    </w:p>
    <w:p w14:paraId="19AD97DD" w14:textId="77777777" w:rsidR="00B22A83" w:rsidRPr="00044466" w:rsidRDefault="003C7275" w:rsidP="00B22A83">
      <w:pPr>
        <w:pStyle w:val="Text"/>
        <w:rPr>
          <w:rFonts w:ascii="Trebuchet MS" w:hAnsi="Trebuchet MS"/>
        </w:rPr>
      </w:pPr>
      <w:r w:rsidRPr="00044466">
        <w:rPr>
          <w:rFonts w:ascii="Trebuchet MS" w:hAnsi="Trebuchet MS"/>
        </w:rPr>
        <w:t>Third, liber</w:t>
      </w:r>
      <w:r w:rsidRPr="00044466">
        <w:rPr>
          <w:rFonts w:ascii="Trebuchet MS" w:hAnsi="Trebuchet MS"/>
        </w:rPr>
        <w:t xml:space="preserve">ty as political participation understands liberty </w:t>
      </w:r>
      <w:r w:rsidRPr="00044466">
        <w:rPr>
          <w:rFonts w:ascii="Trebuchet MS" w:hAnsi="Trebuchet MS"/>
          <w:i/>
        </w:rPr>
        <w:t>as</w:t>
      </w:r>
      <w:r w:rsidRPr="00044466">
        <w:rPr>
          <w:rFonts w:ascii="Trebuchet MS" w:hAnsi="Trebuchet MS"/>
        </w:rPr>
        <w:t xml:space="preserve"> obedience to the law. Freedom is the freedom of a citizen (x) from domination by others (y) to make the rules she is to live under (z).</w:t>
      </w:r>
    </w:p>
    <w:p w14:paraId="33A7C2B7" w14:textId="77777777" w:rsidR="00B22A83" w:rsidRPr="00044466" w:rsidRDefault="003C7275" w:rsidP="00B22A83">
      <w:pPr>
        <w:pStyle w:val="Text"/>
        <w:rPr>
          <w:rFonts w:ascii="Trebuchet MS" w:hAnsi="Trebuchet MS"/>
        </w:rPr>
      </w:pPr>
    </w:p>
    <w:p w14:paraId="45E5C09F" w14:textId="77777777" w:rsidR="00B22A83" w:rsidRPr="00044466" w:rsidRDefault="003C7275" w:rsidP="00B22A83">
      <w:pPr>
        <w:pStyle w:val="Text"/>
        <w:rPr>
          <w:rFonts w:ascii="Trebuchet MS" w:hAnsi="Trebuchet MS"/>
        </w:rPr>
      </w:pPr>
      <w:r w:rsidRPr="00044466">
        <w:rPr>
          <w:rFonts w:ascii="Trebuchet MS" w:hAnsi="Trebuchet MS"/>
        </w:rPr>
        <w:t>Jean-Jacques Rousseau argued that, as we live in society and socie</w:t>
      </w:r>
      <w:r w:rsidRPr="00044466">
        <w:rPr>
          <w:rFonts w:ascii="Trebuchet MS" w:hAnsi="Trebuchet MS"/>
        </w:rPr>
        <w:t>ty must have rules that govern behaviour. To be free, we must participate in making those rules. (</w:t>
      </w:r>
      <w:r w:rsidRPr="00044466">
        <w:rPr>
          <w:rFonts w:ascii="Trebuchet MS" w:hAnsi="Trebuchet MS"/>
          <w:i/>
        </w:rPr>
        <w:t>The Social Contract</w:t>
      </w:r>
      <w:r w:rsidRPr="00044466">
        <w:rPr>
          <w:rFonts w:ascii="Trebuchet MS" w:hAnsi="Trebuchet MS"/>
        </w:rPr>
        <w:t>) Individual autonomy is insufficient for real freedom, because individuals fall under the rules of society. So we can only attain collecti</w:t>
      </w:r>
      <w:r w:rsidRPr="00044466">
        <w:rPr>
          <w:rFonts w:ascii="Trebuchet MS" w:hAnsi="Trebuchet MS"/>
        </w:rPr>
        <w:t>vely, in making the rules we live by together, and then abiding by them. Even if someone disagrees with a particular rule, the rule doesn’t make them less free. They are part of a self-determining collective.</w:t>
      </w:r>
    </w:p>
    <w:p w14:paraId="1A1B5AF2" w14:textId="77777777" w:rsidR="00B22A83" w:rsidRPr="00044466" w:rsidRDefault="003C7275" w:rsidP="00B22A83">
      <w:pPr>
        <w:pStyle w:val="Text"/>
        <w:rPr>
          <w:rFonts w:ascii="Trebuchet MS" w:hAnsi="Trebuchet MS"/>
        </w:rPr>
      </w:pPr>
    </w:p>
    <w:p w14:paraId="267CBED2" w14:textId="77777777" w:rsidR="00B22A83" w:rsidRPr="00044466" w:rsidRDefault="003C7275" w:rsidP="00B22A83">
      <w:pPr>
        <w:pStyle w:val="Text"/>
        <w:rPr>
          <w:rFonts w:ascii="Trebuchet MS" w:hAnsi="Trebuchet MS"/>
        </w:rPr>
      </w:pPr>
      <w:r w:rsidRPr="00044466">
        <w:rPr>
          <w:rFonts w:ascii="Trebuchet MS" w:hAnsi="Trebuchet MS"/>
        </w:rPr>
        <w:t>He goes on, controversially, to say that if we</w:t>
      </w:r>
      <w:r w:rsidRPr="00044466">
        <w:rPr>
          <w:rFonts w:ascii="Trebuchet MS" w:hAnsi="Trebuchet MS"/>
        </w:rPr>
        <w:t xml:space="preserve"> break the rules we have helped to make, then we aren’t acting freely. The only way we can be free is through making these rules; as rules are made to be observed, to break them is therefore to undermine the very condition of our own freedom. Paradoxically</w:t>
      </w:r>
      <w:r w:rsidRPr="00044466">
        <w:rPr>
          <w:rFonts w:ascii="Trebuchet MS" w:hAnsi="Trebuchet MS"/>
        </w:rPr>
        <w:t>, punishing people who break rules made collectively can be understood as ‘forcing them to be free’.</w:t>
      </w:r>
    </w:p>
    <w:p w14:paraId="1AB14E04" w14:textId="77777777" w:rsidR="00B22A83" w:rsidRPr="00044466" w:rsidRDefault="003C7275" w:rsidP="00B22A83">
      <w:pPr>
        <w:pStyle w:val="Text"/>
        <w:rPr>
          <w:rFonts w:ascii="Trebuchet MS" w:hAnsi="Trebuchet MS" w:cs="Helvetica"/>
          <w:lang w:bidi="en-US"/>
        </w:rPr>
      </w:pPr>
    </w:p>
    <w:p w14:paraId="1F0AAD1F" w14:textId="77777777" w:rsidR="00B22A83" w:rsidRPr="00044466" w:rsidRDefault="003C7275" w:rsidP="00B22A83">
      <w:pPr>
        <w:pStyle w:val="Text"/>
        <w:rPr>
          <w:rFonts w:ascii="Trebuchet MS" w:hAnsi="Trebuchet MS"/>
        </w:rPr>
      </w:pPr>
      <w:r w:rsidRPr="00044466">
        <w:rPr>
          <w:rFonts w:ascii="Trebuchet MS" w:hAnsi="Trebuchet MS"/>
        </w:rPr>
        <w:t xml:space="preserve">Rousseau has brought the individual, and a sense of what is good for the individual, completely within the social sphere. His understanding of freedom is </w:t>
      </w:r>
      <w:r w:rsidRPr="00044466">
        <w:rPr>
          <w:rFonts w:ascii="Trebuchet MS" w:hAnsi="Trebuchet MS"/>
        </w:rPr>
        <w:t xml:space="preserve">not being subject to any </w:t>
      </w:r>
      <w:r w:rsidRPr="00044466">
        <w:rPr>
          <w:rFonts w:ascii="Trebuchet MS" w:hAnsi="Trebuchet MS"/>
          <w:i/>
        </w:rPr>
        <w:t>particular</w:t>
      </w:r>
      <w:r w:rsidRPr="00044466">
        <w:rPr>
          <w:rFonts w:ascii="Trebuchet MS" w:hAnsi="Trebuchet MS"/>
        </w:rPr>
        <w:t xml:space="preserve"> other person; being subject to the collective is not a lack of freedom. But we can object that this is only true if individuals identify with the collective very strongly. If not, we need to be free </w:t>
      </w:r>
      <w:r w:rsidRPr="00044466">
        <w:rPr>
          <w:rFonts w:ascii="Trebuchet MS" w:hAnsi="Trebuchet MS"/>
          <w:i/>
          <w:iCs/>
        </w:rPr>
        <w:t>from</w:t>
      </w:r>
      <w:r w:rsidRPr="00044466">
        <w:rPr>
          <w:rFonts w:ascii="Trebuchet MS" w:hAnsi="Trebuchet MS"/>
        </w:rPr>
        <w:t xml:space="preserve"> collective rule-</w:t>
      </w:r>
      <w:r w:rsidRPr="00044466">
        <w:rPr>
          <w:rFonts w:ascii="Trebuchet MS" w:hAnsi="Trebuchet MS"/>
        </w:rPr>
        <w:t>making to go about our different, individual lives.</w:t>
      </w:r>
    </w:p>
    <w:p w14:paraId="77A0448B" w14:textId="77777777" w:rsidR="00B22A83" w:rsidRPr="00044466" w:rsidRDefault="003C7275" w:rsidP="00B22A83">
      <w:pPr>
        <w:pStyle w:val="Text"/>
        <w:rPr>
          <w:rFonts w:ascii="Trebuchet MS" w:hAnsi="Trebuchet MS"/>
        </w:rPr>
      </w:pPr>
    </w:p>
    <w:p w14:paraId="5A7270DF" w14:textId="77777777" w:rsidR="00B22A83" w:rsidRPr="00044466" w:rsidDel="005073C4" w:rsidRDefault="003C7275" w:rsidP="00B22A83">
      <w:pPr>
        <w:pStyle w:val="Text"/>
        <w:rPr>
          <w:rFonts w:ascii="Trebuchet MS" w:hAnsi="Trebuchet MS"/>
        </w:rPr>
      </w:pPr>
      <w:r w:rsidRPr="00044466">
        <w:rPr>
          <w:rFonts w:ascii="Trebuchet MS" w:hAnsi="Trebuchet MS"/>
        </w:rPr>
        <w:t>Nevertheless, Rousseau shows that liberty must mean more than having an area of one’s life in which others don’t interfere. By participating in the political process, we can extend our autonomy beyond ma</w:t>
      </w:r>
      <w:r w:rsidRPr="00044466">
        <w:rPr>
          <w:rFonts w:ascii="Trebuchet MS" w:hAnsi="Trebuchet MS"/>
        </w:rPr>
        <w:t>king individual choices under legal constraints; we have chosen our constraints as well. In this sense, they are not constraints, but expressions of our autonomous values.</w:t>
      </w:r>
    </w:p>
    <w:sectPr w:rsidR="00B22A83" w:rsidRPr="00044466" w:rsidDel="005073C4" w:rsidSect="00B22A83">
      <w:headerReference w:type="default" r:id="rId7"/>
      <w:headerReference w:type="first" r:id="rId8"/>
      <w:pgSz w:w="11900" w:h="16840"/>
      <w:pgMar w:top="1440" w:right="1800" w:bottom="1440" w:left="1800" w:header="708" w:footer="708" w:gutter="0"/>
      <w:cols w:space="708"/>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86BA3A5" w14:textId="77777777" w:rsidR="003C7275" w:rsidRDefault="003C7275">
      <w:r>
        <w:separator/>
      </w:r>
    </w:p>
  </w:endnote>
  <w:endnote w:type="continuationSeparator" w:id="0">
    <w:p w14:paraId="31067828" w14:textId="77777777" w:rsidR="003C7275" w:rsidRDefault="003C72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Lucida Grande">
    <w:panose1 w:val="020B0600040502020204"/>
    <w:charset w:val="00"/>
    <w:family w:val="swiss"/>
    <w:pitch w:val="variable"/>
    <w:sig w:usb0="E1000AEF" w:usb1="5000A1FF" w:usb2="00000000" w:usb3="00000000" w:csb0="000001BF" w:csb1="00000000"/>
  </w:font>
  <w:font w:name="Helvetica">
    <w:panose1 w:val="00000000000000000000"/>
    <w:charset w:val="00"/>
    <w:family w:val="swiss"/>
    <w:pitch w:val="variable"/>
    <w:sig w:usb0="E00002FF" w:usb1="5000785B"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2D82538" w14:textId="77777777" w:rsidR="003C7275" w:rsidRDefault="003C7275">
      <w:r>
        <w:separator/>
      </w:r>
    </w:p>
  </w:footnote>
  <w:footnote w:type="continuationSeparator" w:id="0">
    <w:p w14:paraId="56CB444B" w14:textId="77777777" w:rsidR="003C7275" w:rsidRDefault="003C7275">
      <w:r>
        <w:continuationSeparator/>
      </w:r>
    </w:p>
  </w:footnote>
  <w:footnote w:id="1">
    <w:p w14:paraId="387B166D" w14:textId="77777777" w:rsidR="00044466" w:rsidRDefault="00044466">
      <w:pPr>
        <w:pStyle w:val="FootnoteText"/>
      </w:pPr>
      <w:r>
        <w:rPr>
          <w:rStyle w:val="FootnoteReference"/>
        </w:rPr>
        <w:footnoteRef/>
      </w:r>
      <w:r>
        <w:t xml:space="preserve"> </w:t>
      </w:r>
      <w:r>
        <w:t xml:space="preserve">This handout is based on Lacewing, M. (2008) </w:t>
      </w:r>
      <w:r>
        <w:rPr>
          <w:i/>
        </w:rPr>
        <w:t>Philosophy for A2: Unit 3</w:t>
      </w:r>
      <w:r>
        <w:t>, London: Routledge, pp. 83-93.</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739732" w14:textId="77777777" w:rsidR="00B22A83" w:rsidRDefault="003C7275" w:rsidP="00B22A83">
    <w:pPr>
      <w:pStyle w:val="Header"/>
      <w:jc w:val="right"/>
    </w:pPr>
  </w:p>
  <w:p w14:paraId="7D7C4834" w14:textId="77777777" w:rsidR="00B22A83" w:rsidRDefault="003C7275" w:rsidP="00B22A83">
    <w:pPr>
      <w:pStyle w:val="Header"/>
      <w:jc w:val="right"/>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9664CC" w14:textId="77777777" w:rsidR="00B22A83" w:rsidRDefault="003C7275" w:rsidP="00B22A83">
    <w:pPr>
      <w:pStyle w:val="Header"/>
      <w:jc w:val="right"/>
    </w:pPr>
    <w:r>
      <w:t xml:space="preserve">© </w:t>
    </w:r>
    <w:r>
      <w:fldChar w:fldCharType="begin"/>
    </w:r>
    <w:r>
      <w:instrText xml:space="preserve"> CONTACT _Con-3D73</w:instrText>
    </w:r>
    <w:r>
      <w:instrText xml:space="preserve">706F1 \c \s \l </w:instrText>
    </w:r>
    <w:r>
      <w:fldChar w:fldCharType="separate"/>
    </w:r>
    <w:r w:rsidRPr="00B33B17">
      <w:rPr>
        <w:noProof/>
        <w:lang w:val="en-US"/>
      </w:rPr>
      <w:t>Michael Lacewing</w:t>
    </w:r>
    <w:r>
      <w:fldChar w:fldCharType="end"/>
    </w:r>
  </w:p>
  <w:p w14:paraId="0CA58BE0" w14:textId="77777777" w:rsidR="00B22A83" w:rsidRDefault="003C7275" w:rsidP="00B22A83">
    <w:pPr>
      <w:pStyle w:val="Header"/>
      <w:jc w:val="righ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837608"/>
    <w:multiLevelType w:val="hybridMultilevel"/>
    <w:tmpl w:val="BA06E9FE"/>
    <w:lvl w:ilvl="0" w:tplc="000F0409">
      <w:start w:val="1"/>
      <w:numFmt w:val="decimal"/>
      <w:lvlText w:val="%1."/>
      <w:lvlJc w:val="left"/>
      <w:pPr>
        <w:tabs>
          <w:tab w:val="num" w:pos="720"/>
        </w:tabs>
        <w:ind w:left="720" w:hanging="360"/>
      </w:p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attachedTemplate r:id="rId1"/>
  <w:revisionView w:inkAnnotations="0"/>
  <w:doNotTrackMove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62EB9"/>
    <w:rsid w:val="00044466"/>
    <w:rsid w:val="003C72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33AE0FD6"/>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B22A83"/>
    <w:rPr>
      <w:sz w:val="24"/>
      <w:szCs w:val="24"/>
      <w:lang w:val="en-GB"/>
    </w:rPr>
  </w:style>
  <w:style w:type="paragraph" w:styleId="Heading1">
    <w:name w:val="heading 1"/>
    <w:basedOn w:val="Normal"/>
    <w:next w:val="Normal"/>
    <w:qFormat/>
    <w:rsid w:val="00764D80"/>
    <w:pPr>
      <w:keepNext/>
      <w:spacing w:before="240" w:after="60"/>
      <w:outlineLvl w:val="0"/>
    </w:pPr>
    <w:rPr>
      <w:rFonts w:ascii="Arial" w:hAnsi="Arial"/>
      <w:b/>
      <w:caps/>
      <w:kern w:val="32"/>
      <w:szCs w:val="32"/>
    </w:rPr>
  </w:style>
  <w:style w:type="paragraph" w:styleId="Heading2">
    <w:name w:val="heading 2"/>
    <w:basedOn w:val="Normal"/>
    <w:next w:val="Normal"/>
    <w:qFormat/>
    <w:rsid w:val="00563458"/>
    <w:pPr>
      <w:keepNext/>
      <w:autoSpaceDE w:val="0"/>
      <w:autoSpaceDN w:val="0"/>
      <w:adjustRightInd w:val="0"/>
      <w:outlineLvl w:val="1"/>
    </w:pPr>
    <w:rPr>
      <w:rFonts w:ascii="Arial" w:hAnsi="Arial"/>
      <w:iCs/>
      <w:u w:val="single"/>
    </w:rPr>
  </w:style>
  <w:style w:type="paragraph" w:styleId="Heading3">
    <w:name w:val="heading 3"/>
    <w:basedOn w:val="Normal"/>
    <w:next w:val="Normal"/>
    <w:qFormat/>
    <w:rsid w:val="00B22A83"/>
    <w:pPr>
      <w:keepNext/>
      <w:spacing w:before="240" w:after="60"/>
      <w:outlineLvl w:val="2"/>
    </w:pPr>
    <w:rPr>
      <w:rFonts w:ascii="Arial" w:hAnsi="Arial"/>
      <w:b/>
      <w:sz w:val="26"/>
      <w:szCs w:val="26"/>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Indent">
    <w:name w:val="Body Text Indent"/>
    <w:basedOn w:val="Normal"/>
    <w:rsid w:val="003C2E94"/>
    <w:pPr>
      <w:ind w:left="374"/>
    </w:pPr>
    <w:rPr>
      <w:rFonts w:ascii="Garamond" w:hAnsi="Garamond"/>
      <w:sz w:val="20"/>
    </w:rPr>
  </w:style>
  <w:style w:type="paragraph" w:styleId="Header">
    <w:name w:val="header"/>
    <w:basedOn w:val="Normal"/>
    <w:rsid w:val="00B33B17"/>
    <w:pPr>
      <w:tabs>
        <w:tab w:val="center" w:pos="4320"/>
        <w:tab w:val="right" w:pos="8640"/>
      </w:tabs>
    </w:pPr>
  </w:style>
  <w:style w:type="paragraph" w:styleId="Footer">
    <w:name w:val="footer"/>
    <w:basedOn w:val="Normal"/>
    <w:semiHidden/>
    <w:rsid w:val="00B33B17"/>
    <w:pPr>
      <w:tabs>
        <w:tab w:val="center" w:pos="4320"/>
        <w:tab w:val="right" w:pos="8640"/>
      </w:tabs>
    </w:pPr>
  </w:style>
  <w:style w:type="paragraph" w:styleId="BodyText">
    <w:name w:val="Body Text"/>
    <w:basedOn w:val="Normal"/>
    <w:rsid w:val="00B22A83"/>
    <w:pPr>
      <w:jc w:val="both"/>
    </w:pPr>
    <w:rPr>
      <w:rFonts w:ascii="Garamond" w:hAnsi="Garamond"/>
    </w:rPr>
  </w:style>
  <w:style w:type="paragraph" w:customStyle="1" w:styleId="Text">
    <w:name w:val="Text"/>
    <w:basedOn w:val="Normal"/>
    <w:autoRedefine/>
    <w:rsid w:val="00A839F1"/>
  </w:style>
  <w:style w:type="paragraph" w:styleId="Title">
    <w:name w:val="Title"/>
    <w:basedOn w:val="Normal"/>
    <w:qFormat/>
    <w:rsid w:val="00764D80"/>
    <w:pPr>
      <w:spacing w:before="240" w:after="60"/>
      <w:jc w:val="center"/>
      <w:outlineLvl w:val="0"/>
    </w:pPr>
    <w:rPr>
      <w:rFonts w:ascii="Arial Black" w:hAnsi="Arial Black"/>
      <w:b/>
      <w:kern w:val="28"/>
      <w:sz w:val="28"/>
      <w:szCs w:val="32"/>
    </w:rPr>
  </w:style>
  <w:style w:type="paragraph" w:customStyle="1" w:styleId="Quotation">
    <w:name w:val="Quotation"/>
    <w:basedOn w:val="Normal"/>
    <w:rsid w:val="00E6735B"/>
    <w:pPr>
      <w:ind w:left="360" w:right="360"/>
    </w:pPr>
    <w:rPr>
      <w:rFonts w:ascii="Trebuchet MS" w:hAnsi="Trebuchet MS"/>
      <w:sz w:val="20"/>
    </w:rPr>
  </w:style>
  <w:style w:type="table" w:styleId="TableGrid">
    <w:name w:val="Table Grid"/>
    <w:basedOn w:val="TableNormal"/>
    <w:rsid w:val="00B22A83"/>
    <w:rPr>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semiHidden/>
    <w:rsid w:val="00B22A83"/>
    <w:rPr>
      <w:rFonts w:ascii="Lucida Grande" w:hAnsi="Lucida Grande"/>
      <w:sz w:val="18"/>
      <w:szCs w:val="18"/>
    </w:rPr>
  </w:style>
  <w:style w:type="character" w:styleId="PageNumber">
    <w:name w:val="page number"/>
    <w:basedOn w:val="DefaultParagraphFont"/>
    <w:rsid w:val="00B22A83"/>
  </w:style>
  <w:style w:type="paragraph" w:styleId="FootnoteText">
    <w:name w:val="footnote text"/>
    <w:basedOn w:val="Normal"/>
    <w:link w:val="FootnoteTextChar"/>
    <w:uiPriority w:val="99"/>
    <w:unhideWhenUsed/>
    <w:rsid w:val="00044466"/>
  </w:style>
  <w:style w:type="character" w:customStyle="1" w:styleId="FootnoteTextChar">
    <w:name w:val="Footnote Text Char"/>
    <w:link w:val="FootnoteText"/>
    <w:uiPriority w:val="99"/>
    <w:rsid w:val="00044466"/>
    <w:rPr>
      <w:sz w:val="24"/>
      <w:szCs w:val="24"/>
      <w:lang w:val="en-GB"/>
    </w:rPr>
  </w:style>
  <w:style w:type="character" w:styleId="FootnoteReference">
    <w:name w:val="footnote reference"/>
    <w:uiPriority w:val="99"/>
    <w:unhideWhenUsed/>
    <w:rsid w:val="0004446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04:Templates:My%20Templates:ALP%20handout%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Macintosh HD:Applications:Microsoft Office 2004:Templates:My Templates:ALP handout template.dot</Template>
  <TotalTime>0</TotalTime>
  <Pages>7</Pages>
  <Words>2853</Words>
  <Characters>16264</Characters>
  <Application>Microsoft Macintosh Word</Application>
  <DocSecurity>0</DocSecurity>
  <Lines>135</Lines>
  <Paragraphs>38</Paragraphs>
  <ScaleCrop>false</ScaleCrop>
  <HeadingPairs>
    <vt:vector size="4" baseType="variant">
      <vt:variant>
        <vt:lpstr>Title</vt:lpstr>
      </vt:variant>
      <vt:variant>
        <vt:i4>1</vt:i4>
      </vt:variant>
      <vt:variant>
        <vt:lpstr>Headings</vt:lpstr>
      </vt:variant>
      <vt:variant>
        <vt:i4>15</vt:i4>
      </vt:variant>
    </vt:vector>
  </HeadingPairs>
  <TitlesOfParts>
    <vt:vector size="16" baseType="lpstr">
      <vt:lpstr>A priori intuition and demonstration</vt:lpstr>
      <vt:lpstr>Liberty</vt:lpstr>
      <vt:lpstr>Negative and positive freedom </vt:lpstr>
      <vt:lpstr>    The distinction</vt:lpstr>
      <vt:lpstr>    Negative freedom</vt:lpstr>
      <vt:lpstr>    Positive freedom</vt:lpstr>
      <vt:lpstr>        Effective freedom</vt:lpstr>
      <vt:lpstr>        Autonomy</vt:lpstr>
      <vt:lpstr>        Political participation</vt:lpstr>
      <vt:lpstr>The value of liberty</vt:lpstr>
      <vt:lpstr>    Liberalism</vt:lpstr>
      <vt:lpstr>        The values of negative liberty</vt:lpstr>
      <vt:lpstr>        A response from positive liberty</vt:lpstr>
      <vt:lpstr>    Conservatism</vt:lpstr>
      <vt:lpstr>    Marx and anarchism</vt:lpstr>
      <vt:lpstr>The relationship between law and liberty</vt:lpstr>
    </vt:vector>
  </TitlesOfParts>
  <LinksUpToDate>false</LinksUpToDate>
  <CharactersWithSpaces>19079</CharactersWithSpaces>
  <SharedDoc>false</SharedDoc>
  <HLinks>
    <vt:vector size="12" baseType="variant">
      <vt:variant>
        <vt:i4>3145792</vt:i4>
      </vt:variant>
      <vt:variant>
        <vt:i4>20655</vt:i4>
      </vt:variant>
      <vt:variant>
        <vt:i4>1025</vt:i4>
      </vt:variant>
      <vt:variant>
        <vt:i4>1</vt:i4>
      </vt:variant>
      <vt:variant>
        <vt:lpwstr>ROUT_Logo_Black</vt:lpwstr>
      </vt:variant>
      <vt:variant>
        <vt:lpwstr/>
      </vt:variant>
      <vt:variant>
        <vt:i4>720908</vt:i4>
      </vt:variant>
      <vt:variant>
        <vt:i4>20713</vt:i4>
      </vt:variant>
      <vt:variant>
        <vt:i4>1026</vt:i4>
      </vt:variant>
      <vt:variant>
        <vt:i4>1</vt:i4>
      </vt:variant>
      <vt:variant>
        <vt:lpwstr>frankrgb</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priori intuition and demonstration</dc:title>
  <dc:subject/>
  <dc:creator>Michael Lacewing</dc:creator>
  <cp:keywords/>
  <cp:lastModifiedBy>Michael Lacewing</cp:lastModifiedBy>
  <cp:revision>2</cp:revision>
  <cp:lastPrinted>1904-01-01T00:00:00Z</cp:lastPrinted>
  <dcterms:created xsi:type="dcterms:W3CDTF">2017-12-27T16:04:00Z</dcterms:created>
  <dcterms:modified xsi:type="dcterms:W3CDTF">2017-12-27T16:04:00Z</dcterms:modified>
</cp:coreProperties>
</file>